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BA5AA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6B2D34E5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4DFB91A6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36B25412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00C2B6C1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4C7100A1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6609DDF0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</w:p>
    <w:p w14:paraId="23027882" w14:textId="2631F828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bookmarkStart w:id="0" w:name="_GoBack"/>
      <w:bookmarkEnd w:id="0"/>
      <w:r>
        <w:rPr>
          <w:rFonts w:cstheme="minorHAnsi"/>
          <w:b/>
          <w:sz w:val="40"/>
          <w:szCs w:val="36"/>
        </w:rPr>
        <w:t>KRITERIJI PRAĆENJA I OCJENJIVANJA</w:t>
      </w:r>
    </w:p>
    <w:p w14:paraId="30D5CAD3" w14:textId="77777777" w:rsidR="007844F3" w:rsidRDefault="007844F3" w:rsidP="007844F3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14D2D1F4" w14:textId="77777777" w:rsidR="007844F3" w:rsidRDefault="007844F3" w:rsidP="007844F3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6CD342F" w14:textId="7EDC3904" w:rsidR="007844F3" w:rsidRDefault="007844F3" w:rsidP="007844F3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>
        <w:rPr>
          <w:rFonts w:cstheme="minorHAnsi"/>
          <w:b/>
          <w:sz w:val="32"/>
        </w:rPr>
        <w:t>. razred osnovne škole</w:t>
      </w:r>
    </w:p>
    <w:p w14:paraId="7D3FBB96" w14:textId="77777777" w:rsidR="006B7AAE" w:rsidRDefault="006B7AAE" w:rsidP="006B7AAE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</w:t>
      </w:r>
    </w:p>
    <w:p w14:paraId="278BBA32" w14:textId="7AD63428" w:rsidR="002E4843" w:rsidRPr="00952033" w:rsidRDefault="006B7AAE" w:rsidP="00952033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</w:t>
      </w:r>
    </w:p>
    <w:p w14:paraId="2D65625C" w14:textId="77777777" w:rsidR="007844F3" w:rsidRDefault="007844F3">
      <w:r>
        <w:br w:type="page"/>
      </w:r>
    </w:p>
    <w:p w14:paraId="69C5628C" w14:textId="6184595E" w:rsidR="006F75F8" w:rsidRDefault="006F75F8" w:rsidP="006F75F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Postotna skala za ocjenjivanje pisanih radova, provjera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F75F8" w14:paraId="784F53DD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628660" w14:textId="77777777" w:rsidR="006F75F8" w:rsidRDefault="006F75F8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C9F1D5" w14:textId="77777777" w:rsidR="006F75F8" w:rsidRDefault="006F75F8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OCJENA</w:t>
            </w:r>
          </w:p>
        </w:tc>
      </w:tr>
      <w:tr w:rsidR="006F75F8" w14:paraId="54AC7B27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D2C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 % – 49 %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C70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F75F8" w14:paraId="4940131D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7888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50 %  - 62 %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2CA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F75F8" w14:paraId="44F64C7B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04F" w14:textId="4917E936" w:rsidR="006F75F8" w:rsidRDefault="006F75F8" w:rsidP="009256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63 % - 7</w:t>
            </w:r>
            <w:r w:rsidR="009256C8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931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F75F8" w14:paraId="07E25334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D1F1" w14:textId="704E7266" w:rsidR="006F75F8" w:rsidRDefault="009256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6F75F8">
              <w:rPr>
                <w:rFonts w:cstheme="minorHAnsi"/>
                <w:sz w:val="24"/>
                <w:szCs w:val="24"/>
              </w:rPr>
              <w:t>% - 89 %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A6D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F75F8" w14:paraId="76651C42" w14:textId="77777777" w:rsidTr="006F75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FEF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90% - 100 %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2696" w14:textId="77777777" w:rsidR="006F75F8" w:rsidRDefault="006F75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1FFA1307" w14:textId="77777777" w:rsidR="006F75F8" w:rsidRDefault="006F75F8" w:rsidP="006F75F8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43F710B3" w14:textId="77777777" w:rsidR="00952033" w:rsidRDefault="00952033"/>
    <w:p w14:paraId="1A7D00E3" w14:textId="77777777" w:rsidR="003B2164" w:rsidRDefault="003B2164" w:rsidP="003B2164">
      <w:pPr>
        <w:rPr>
          <w:rFonts w:cstheme="minorHAnsi"/>
          <w:sz w:val="24"/>
        </w:rPr>
      </w:pPr>
    </w:p>
    <w:p w14:paraId="3275ADEF" w14:textId="77777777" w:rsidR="0030779D" w:rsidRDefault="0030779D" w:rsidP="0030779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Cs/>
          <w:sz w:val="28"/>
        </w:rPr>
        <w:t>NASTAVNI PREDMET</w:t>
      </w:r>
      <w:r>
        <w:rPr>
          <w:rStyle w:val="eop"/>
          <w:rFonts w:asciiTheme="minorHAnsi" w:hAnsiTheme="minorHAnsi" w:cstheme="minorHAnsi"/>
          <w:b/>
          <w:sz w:val="28"/>
        </w:rPr>
        <w:t xml:space="preserve">: </w:t>
      </w:r>
      <w:r>
        <w:rPr>
          <w:rStyle w:val="eop"/>
          <w:rFonts w:asciiTheme="minorHAnsi" w:hAnsiTheme="minorHAnsi" w:cstheme="minorHAnsi"/>
          <w:b/>
          <w:i/>
          <w:iCs/>
          <w:sz w:val="28"/>
        </w:rPr>
        <w:t>H r v a t s k i   j e z i k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30779D" w14:paraId="4561F71F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79E77AC" w14:textId="77777777" w:rsidR="0030779D" w:rsidRDefault="0030779D">
            <w:pPr>
              <w:jc w:val="center"/>
            </w:pPr>
            <w:r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30779D" w14:paraId="15709773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5240D8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14:paraId="208E7D7B" w14:textId="77777777" w:rsidR="0030779D" w:rsidRDefault="003077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30779D" w14:paraId="12ADC5E7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B6EE05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1EB2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65CA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D62A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FC29E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A08B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492C3C0C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F8DEBD6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14:paraId="729D3E11" w14:textId="77777777" w:rsidR="0030779D" w:rsidRDefault="0030779D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FD67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933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razgovara u skladu sa svojim interesima i potrebama.</w:t>
            </w:r>
          </w:p>
          <w:p w14:paraId="438DA685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09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14:paraId="4A9C17C6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DE5F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B60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30779D" w14:paraId="116B62D0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10880F6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14:paraId="7E4826B8" w14:textId="77777777" w:rsidR="0030779D" w:rsidRDefault="0030779D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A61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jednostavna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pitanja“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6B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Postavlja jednostavna pitanja uz stalni poticaj.</w:t>
            </w:r>
          </w:p>
          <w:p w14:paraId="5FD78AC4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29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187F1E10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92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25B9FA7C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98A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koristi jezično  ispravno i u duhu jezika govorenja.</w:t>
            </w:r>
          </w:p>
        </w:tc>
      </w:tr>
      <w:tr w:rsidR="0030779D" w14:paraId="46C084E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FBA8CD1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cjelovitom rečenicom;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42A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ADC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E54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14:paraId="3A623F47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A90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230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0779D" w14:paraId="097F576B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2B84E57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14:paraId="53A23C11" w14:textId="77777777" w:rsidR="0030779D" w:rsidRDefault="0030779D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3790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4B8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1EC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bez dodatnog konteksta.</w:t>
            </w:r>
          </w:p>
          <w:p w14:paraId="2C1F84C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E12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uz kraće dodatno pojašnjenje.</w:t>
            </w:r>
          </w:p>
          <w:p w14:paraId="17ADF3A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064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Upotrebljava riječi: molim, hvala, oprosti i izvoli jasno i uz pojašnjenje i te su riječi dio  svakodnevne samostalne komunikacije.</w:t>
            </w:r>
          </w:p>
        </w:tc>
      </w:tr>
      <w:tr w:rsidR="0030779D" w14:paraId="1C2064F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54948E2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14:paraId="177DFBF7" w14:textId="77777777" w:rsidR="0030779D" w:rsidRDefault="0030779D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1EE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114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Rečenice povezuje u kraću cjelinu isključivo uz predložak i navođenje.</w:t>
            </w:r>
          </w:p>
          <w:p w14:paraId="41FD7908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DA9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 uz dodatna pitanja i sugestije učitelja.</w:t>
            </w:r>
          </w:p>
          <w:p w14:paraId="402DD97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37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cjelinu.</w:t>
            </w:r>
          </w:p>
          <w:p w14:paraId="54DA4C9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84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cjelinu.</w:t>
            </w:r>
          </w:p>
        </w:tc>
      </w:tr>
      <w:tr w:rsidR="0030779D" w14:paraId="30B33450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1CDBC75" w14:textId="77777777" w:rsidR="0030779D" w:rsidRDefault="0030779D">
            <w:pPr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9D8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F67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6AE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62DF56E4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662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EE7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30779D" w14:paraId="3A5FE57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5EAA10D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14:paraId="75314E34" w14:textId="77777777" w:rsidR="0030779D" w:rsidRDefault="0030779D">
            <w:pPr>
              <w:pStyle w:val="Odlomakpopisa"/>
              <w:spacing w:line="240" w:lineRule="auto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22F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intonira rečenicu s obzirom na priopćajnu svrhu i poredak riječi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rečenici u skladu s jezičnim razvojem i dobi“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429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Greške u intonaciji kao i netočan poredak riječi u rečenici uočava isključivo pomoću modela.</w:t>
            </w:r>
          </w:p>
          <w:p w14:paraId="4FC7980F" w14:textId="77777777" w:rsidR="0030779D" w:rsidRDefault="0030779D">
            <w:pPr>
              <w:pStyle w:val="Odlomakpopis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560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smjernicama točno intonira rečenicu s obzirom na priopćajnu svrhu i poredak riječi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rečenici u skladu s jezičnim razvojem i dobi.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D6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intonira rečenicu s obzirom na priopćajnu svrhu i poredak riječi u rečenici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skladu s jezičnim razvojem i dobi.</w:t>
            </w:r>
          </w:p>
          <w:p w14:paraId="738B111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ED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Spretno, samostalno i točno intonira rečenicu s obzirom na priopćajnu svrhu i poredak riječi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rečenici u skladu s jezičnim razvojem i dobi.</w:t>
            </w:r>
          </w:p>
          <w:p w14:paraId="6A11726E" w14:textId="77777777" w:rsidR="0030779D" w:rsidRDefault="0030779D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43D7A432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hideMark/>
          </w:tcPr>
          <w:p w14:paraId="0BF3CC19" w14:textId="77777777" w:rsidR="0030779D" w:rsidRDefault="0030779D">
            <w:pPr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pravila uljudnoga ophođenja tijekom razgovora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2E98CD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4CCB898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D28AAA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41E87E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4FA0C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30779D" w14:paraId="3E74447D" w14:textId="77777777" w:rsidTr="0030779D">
        <w:tc>
          <w:tcPr>
            <w:tcW w:w="1587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C2EAF5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14:paraId="4ABC8CD9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30779D" w14:paraId="7F26623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D743938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3C999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9CB8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19E76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8D322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8970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3BAAE962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7E930284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14:paraId="68D46BAD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3833B114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D0EF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14:paraId="1FD3737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096D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8437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izvora.</w:t>
            </w:r>
          </w:p>
          <w:p w14:paraId="1D3152B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F4DE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14:paraId="7F9CC12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4820910E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6C823F4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14:paraId="671808D4" w14:textId="77777777" w:rsidR="0030779D" w:rsidRDefault="0030779D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201787E8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58F6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BE84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navođenje.</w:t>
            </w:r>
          </w:p>
          <w:p w14:paraId="70AB58B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4BA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tekstu.</w:t>
            </w:r>
          </w:p>
          <w:p w14:paraId="139E4A8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D85BE" w14:textId="77777777" w:rsidR="0030779D" w:rsidRDefault="0030779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0779D" w14:paraId="3E8A9EA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469A76B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14:paraId="04488BD7" w14:textId="77777777" w:rsidR="0030779D" w:rsidRDefault="0030779D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E297405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4D78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C5B1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4C9F320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045D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2C93FB2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7144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447102F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0B9D297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6F57B54" w14:textId="77777777" w:rsidR="0030779D" w:rsidRDefault="0030779D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3FB9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7FD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B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14:paraId="602807B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C82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14:paraId="375858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99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0779D" w14:paraId="2A70090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274C8DA1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E21355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0C866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8D3E8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A415A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DFDEB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0779D" w14:paraId="29BEE6DD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16C5EE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14:paraId="2FB40F62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0779D" w14:paraId="1664F791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BAB71F9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00E1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9376A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F93AE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1609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252F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7E739636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A7A2D7F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475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A527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D3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43C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49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0779D" w14:paraId="09AB986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3569B84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136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85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720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D6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94A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0779D" w14:paraId="266BAC48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025BF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opismenjavanju; </w:t>
            </w:r>
          </w:p>
          <w:p w14:paraId="508E130D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C624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4CE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kraće riječi i rečenice metodom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DF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AF8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2E8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0779D" w14:paraId="4CD2633B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BD207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14:paraId="71928A88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6A6F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4DF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F2F7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369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94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0779D" w14:paraId="1F3F3C9F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35B17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14:paraId="2CE6E732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3A63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DE9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14:paraId="6BDE543B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B4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14:paraId="2F1FAA28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A8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14:paraId="71037B78" w14:textId="77777777" w:rsidR="0030779D" w:rsidRDefault="003077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9D9C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0779D" w14:paraId="211A691F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805562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C737C9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tekstovima drugih nastavnih predmeta“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B41280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36BBB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CB9DF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77E1B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0779D" w14:paraId="27659AE9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D3F7C9E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14:paraId="579C6F45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0779D" w14:paraId="6551CA9C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FF4A53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46276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23D6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299D6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7AF3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9991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2E64CF8C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D6ADA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glas s odgovarajućim slovom;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slova od drugih znakova; povezuje glasove i slova u cjelovitu riječ, a riječi u rečenicu;</w:t>
            </w:r>
          </w:p>
          <w:p w14:paraId="7FD16D1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ABE8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9F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 određene glasove  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odgovarajućim slovima čineći greške;  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410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povezuje glas s odgovarajućim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slovom te razlikuje slova od drugih znakova; povezuje glasove i slova u cjelovitu riječ, a riječi u rečenicu uz povremena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93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glas s odgovarajućim slovom;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F14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glas s odgovarajućim slovom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 pravovremeno;  razlikuje slova od drugih znakova bez greške; povezuje glasove i slova u cjelovitu riječ, a riječi u rečenicu ispravno i jasno.</w:t>
            </w:r>
          </w:p>
        </w:tc>
      </w:tr>
      <w:tr w:rsidR="0030779D" w14:paraId="49C35BB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C7AE6B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velika i mala slova školskoga formalnog pisma; </w:t>
            </w:r>
          </w:p>
          <w:p w14:paraId="41F2689A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BFAE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09F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64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2B4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A38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30779D" w14:paraId="23ED41F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6A32D4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14:paraId="1D0C47BF" w14:textId="77777777" w:rsidR="0030779D" w:rsidRDefault="0030779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2D25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DE9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A3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21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EE0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30779D" w14:paraId="0373ABD6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08610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D0D0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86CA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DB4F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D1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871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30779D" w14:paraId="7C40DF3B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793F29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opismenjavanju; </w:t>
            </w:r>
          </w:p>
          <w:p w14:paraId="51CEF12F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7FDA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7A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F4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8AE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EF6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30779D" w14:paraId="5D682A13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FC0E4D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5F61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AEDB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DE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1D2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748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primjere samostalno donosi pravopisna pravila za pisanje velikog početnog slova (prva riječ u rečenici, vlastita imena i prezimena ljudi i imena naselja ili mjesta u užem okružju) te ih koristi u pisanju.</w:t>
            </w:r>
          </w:p>
        </w:tc>
      </w:tr>
      <w:tr w:rsidR="0030779D" w14:paraId="504FFC3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0023077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E28E5D" w14:textId="77777777" w:rsidR="0030779D" w:rsidRDefault="0030779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7C64B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30D46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50C9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44D29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30779D" w14:paraId="3C014954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8BB282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14:paraId="354BE79D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30779D" w14:paraId="04608F66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866E672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36F7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8101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DC60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2D09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7EBD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53B67C48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0769F72D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3C38E4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riječi kojima razumije značenje i njima oblikuje sintagme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5F378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Izabire isključivo poznate  riječi kojima razumije značenje i njima oblikuje sintagme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E11DF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izabire riječi kojima razumije značenje i njima oblikuje sintagme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46645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853E5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30779D" w14:paraId="2AF5ABB4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1ACAB1B9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10B855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C829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A18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70F05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C22AE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30779D" w14:paraId="1D0E6906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2DC8D78E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024126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8A0B2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9869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0C4E8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vlastitim riječima značenje nepoznatih riječi nakon vođenoga razgovora uz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2C7EE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30779D" w14:paraId="57A4FB32" w14:textId="77777777" w:rsidTr="0030779D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4CDFC89F" w14:textId="77777777" w:rsidR="0030779D" w:rsidRDefault="0030779D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205381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abecedni poredak riječi i čita s razumijevanjem objašnjenje značenja riječi“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304A3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uz pomoć i predložak  djelomično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riječi. Čita 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slovkanjem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9CDFD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4471E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većinom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D3991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nepoznate riječi u dječjem rječniku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poznavajući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abecedni poredak riječi i čita s razumijevanjem objašnjenje značenja riječi te povezuje novo sa već naučenim u smislenu cjelinu.</w:t>
            </w:r>
          </w:p>
        </w:tc>
      </w:tr>
      <w:tr w:rsidR="0030779D" w14:paraId="584ACF31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57FF5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 mjesnog govora i standardnog hrvatskog jezika.</w:t>
            </w:r>
          </w:p>
        </w:tc>
      </w:tr>
      <w:tr w:rsidR="0030779D" w14:paraId="207CDD27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8FB67F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F338F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9D8D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01BC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758C5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55A79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66D8994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13CEB1F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mjesnoga govora i standardnoga hrvatskog jezika;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8D1" w14:textId="77777777" w:rsidR="0030779D" w:rsidRDefault="0030779D"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različitost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riječima (izraznu i sadržajnu) između mjesnoga govora i standardnoga hrvatskog jezika“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6AC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kratkim i učeniku poznatim riječima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0764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Ponekad prepoznaje različitost u riječima (izraznu i sadržajnu)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82E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riječima (izraznu i sadržajnu)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mjesnoga govora i standardnoga  hrvatskog jezika prema zadanom primjeru.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62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različitost u riječima (izraznu i sadržajnu)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mjesnoga govora i standardnoga  hrvatskog jezika.</w:t>
            </w:r>
          </w:p>
        </w:tc>
      </w:tr>
      <w:tr w:rsidR="0030779D" w14:paraId="5533A267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1E7E1E94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67D40D" w14:textId="77777777" w:rsidR="0030779D" w:rsidRDefault="0030779D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3EF11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B37DD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F0227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67C66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30779D" w14:paraId="1306E1D9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EA37B7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14:paraId="0C682959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30779D" w14:paraId="3EA89D79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A13034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5152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C6A90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103D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DD7FB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36F7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30FD15AD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5ADF1FD" w14:textId="77777777" w:rsidR="0030779D" w:rsidRDefault="0030779D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6F3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92C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0D2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51E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E2A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30779D" w14:paraId="404377EF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83569DB" w14:textId="77777777" w:rsidR="0030779D" w:rsidRDefault="0030779D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izvodi glasovnu analizu i sintezu;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F8DC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izvodi glasovnu analizu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sintezu“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4F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pomoć učitelja i metodu pokušaja i pogrešaka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glasovnu analizu i sintezu.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7C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952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D7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30779D" w14:paraId="1479D461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775CE2D0" w14:textId="77777777" w:rsidR="0030779D" w:rsidRDefault="0030779D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764158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5A98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0434A038" w14:textId="77777777" w:rsidR="0030779D" w:rsidRDefault="0030779D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3C9D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14:paraId="1B693CB0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E3E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14:paraId="40B92F6C" w14:textId="77777777" w:rsidR="0030779D" w:rsidRDefault="0030779D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D0A8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14:paraId="5B6A34D6" w14:textId="77777777" w:rsidR="0030779D" w:rsidRDefault="0030779D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0779D" w14:paraId="327F02DE" w14:textId="77777777" w:rsidTr="0030779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D55087" w14:textId="77777777" w:rsidR="0030779D" w:rsidRDefault="0030779D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30779D" w14:paraId="4C6947F5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9DBE7D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14:paraId="37A191F5" w14:textId="77777777" w:rsidR="0030779D" w:rsidRDefault="003077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30779D" w14:paraId="31EC18BF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DFA67AE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86AB6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27C3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346DB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21E57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2E73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69D87A13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97E17F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14:paraId="056A9B54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042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D6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51B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0C3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2DC" w14:textId="77777777" w:rsidR="0030779D" w:rsidRDefault="0030779D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30779D" w14:paraId="734E59C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0D0280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14:paraId="3C9CA1C9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5E8E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2D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DE9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9D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678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30779D" w14:paraId="139F3B25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FD6DAB2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985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i izdvaja riječi koje se rimuju u pjesmama i igrokazima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186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ponavljanje i naglašavanje riječi koje se rimuju uočava rimu.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ED07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59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953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djecu, samostalno stvara svoje rime. Slušno 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rimu kao poklapanje u posljednjem slogu.</w:t>
            </w:r>
          </w:p>
        </w:tc>
      </w:tr>
      <w:tr w:rsidR="0030779D" w14:paraId="3F60843A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EACBDF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čudesne i izmišljene elemente u pjesmama za djecu i bajkama; </w:t>
            </w:r>
          </w:p>
          <w:p w14:paraId="2400065F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DFD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449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E185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98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54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30779D" w14:paraId="561D4B84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4BD85F3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629" w14:textId="77777777" w:rsidR="0030779D" w:rsidRDefault="0030779D">
            <w:pPr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88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313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BE9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1FE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30779D" w14:paraId="78C4FDC4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CE6FC4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14:paraId="04698DF6" w14:textId="77777777" w:rsidR="0030779D" w:rsidRDefault="0030779D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77B922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0631F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B841DA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C30FC0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40247F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30779D" w14:paraId="1D243862" w14:textId="77777777" w:rsidTr="0030779D">
        <w:tc>
          <w:tcPr>
            <w:tcW w:w="124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3C0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14:paraId="463444F1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14:paraId="5E45AE4F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23D07F5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14:paraId="6A671420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14:paraId="0F7BEC77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14:paraId="202B46BB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14:paraId="374541EF" w14:textId="77777777" w:rsidR="0030779D" w:rsidRDefault="0030779D" w:rsidP="0030779D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B08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AEE709C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862F081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6B16AEB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5F7BFB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30779D" w14:paraId="1EAD4710" w14:textId="77777777" w:rsidTr="0030779D">
        <w:tc>
          <w:tcPr>
            <w:tcW w:w="1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C62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14:paraId="6D262CCB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14:paraId="6C916B65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14:paraId="21D1E114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14:paraId="0BB47896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14:paraId="2582CE70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slikopriče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</w:p>
          <w:p w14:paraId="26365E27" w14:textId="77777777" w:rsidR="0030779D" w:rsidRDefault="0030779D" w:rsidP="0030779D">
            <w:pPr>
              <w:pStyle w:val="Odlomakpopisa"/>
              <w:numPr>
                <w:ilvl w:val="0"/>
                <w:numId w:val="4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23E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C7C405A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5BDC6DD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82E407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72AEEB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30779D" w14:paraId="2C31807E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8BF48B" w14:textId="77777777" w:rsidR="0030779D" w:rsidRDefault="0030779D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KULTURA I MEDIJI</w:t>
            </w:r>
          </w:p>
        </w:tc>
      </w:tr>
      <w:tr w:rsidR="0030779D" w14:paraId="67F35CEA" w14:textId="77777777" w:rsidTr="0030779D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1B2F54" w14:textId="77777777" w:rsidR="0030779D" w:rsidRDefault="0030779D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30779D" w14:paraId="35CC96F7" w14:textId="77777777" w:rsidTr="0030779D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E406E13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BC36B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4A4BC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0710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BE964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5361" w14:textId="77777777" w:rsidR="0030779D" w:rsidRDefault="003077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0779D" w14:paraId="0EE19BA4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04C85CB3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FC6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70D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C87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D6D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DEE9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30779D" w14:paraId="08C63239" w14:textId="77777777" w:rsidTr="0030779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001C93F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64EC61" w14:textId="77777777" w:rsidR="0030779D" w:rsidRDefault="003077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CD1EE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286296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5ACAF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294198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30779D" w14:paraId="668A4863" w14:textId="77777777" w:rsidTr="0030779D">
        <w:tc>
          <w:tcPr>
            <w:tcW w:w="9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B8E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OŠ HJ C. 1. 3. </w:t>
            </w:r>
          </w:p>
          <w:p w14:paraId="1E07FEEE" w14:textId="77777777" w:rsidR="0030779D" w:rsidRDefault="0030779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14:paraId="33CBA9DB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74015A5" w14:textId="77777777" w:rsidR="0030779D" w:rsidRDefault="0030779D" w:rsidP="0030779D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14:paraId="608B21AC" w14:textId="77777777" w:rsidR="0030779D" w:rsidRDefault="0030779D" w:rsidP="0030779D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14:paraId="5497AF4E" w14:textId="77777777" w:rsidR="0030779D" w:rsidRDefault="0030779D" w:rsidP="0030779D">
            <w:pPr>
              <w:pStyle w:val="Odlomakpopisa"/>
              <w:numPr>
                <w:ilvl w:val="0"/>
                <w:numId w:val="5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BC9" w14:textId="77777777" w:rsidR="0030779D" w:rsidRDefault="0030779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1F59FCE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70056E3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3120D06" w14:textId="77777777" w:rsidR="0030779D" w:rsidRDefault="0030779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14:paraId="6207FA6C" w14:textId="77777777" w:rsidR="0030779D" w:rsidRDefault="0030779D" w:rsidP="0030779D">
      <w:pPr>
        <w:rPr>
          <w:rFonts w:cstheme="minorHAnsi"/>
          <w:kern w:val="2"/>
          <w14:ligatures w14:val="standardContextual"/>
        </w:rPr>
      </w:pPr>
    </w:p>
    <w:p w14:paraId="4E7F6D27" w14:textId="77777777" w:rsidR="00A60BE4" w:rsidRDefault="00A60BE4" w:rsidP="00A60BE4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L i k o v n a   k u l t u r a</w:t>
      </w:r>
    </w:p>
    <w:p w14:paraId="098B617D" w14:textId="77777777" w:rsidR="00A60BE4" w:rsidRDefault="00A60BE4" w:rsidP="00A60BE4">
      <w:pPr>
        <w:spacing w:after="0" w:line="240" w:lineRule="auto"/>
        <w:rPr>
          <w:rFonts w:cstheme="minorHAnsi"/>
          <w:b/>
          <w:sz w:val="3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A60BE4" w14:paraId="659502A4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27B69A" w14:textId="77777777" w:rsidR="00A60BE4" w:rsidRDefault="00A60BE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A60BE4" w14:paraId="4BF6BC07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933F79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LK A.2.1. Učenik likovnim i vizualnim izražavanjem interpretira različite sadržaje.</w:t>
            </w:r>
          </w:p>
        </w:tc>
      </w:tr>
      <w:tr w:rsidR="00A60BE4" w14:paraId="7DD4C346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39845CA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9C8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9780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EC08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45A6EA75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654427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</w:t>
            </w:r>
          </w:p>
          <w:p w14:paraId="4987FBE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6067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0B95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DDC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A60BE4" w14:paraId="1F41EF3A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2F7D55F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76576E78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335E2F7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550CA77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5773FB90" w14:textId="77777777" w:rsidR="00A60BE4" w:rsidRDefault="00A60BE4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B65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260D8763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700FB6C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25E3097E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11EFF88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6A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1C2744F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98D10C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23C91E0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7591987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D9296E5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9A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28E68CF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FB9DFC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08C9BFA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ECA9A5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7D902E02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A60BE4" w14:paraId="3384D4EC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833825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LK A.2.2. Učenik demonstrira poznavanje osobitosti </w:t>
            </w:r>
          </w:p>
          <w:p w14:paraId="280DC680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A60BE4" w14:paraId="18555747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9E932F6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B6F2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8DE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627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07B9AF72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hideMark/>
          </w:tcPr>
          <w:p w14:paraId="1D0201D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10DF7D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3FE9BF4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5D093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5D36B8A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precizno i usredotočeno, pokušavajući koordinirati prste i oči te sitne pokrete.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756B15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73DD315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A60BE4" w14:paraId="174F5B48" w14:textId="77777777" w:rsidTr="00A60BE4">
        <w:tc>
          <w:tcPr>
            <w:tcW w:w="160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8C52BF" w14:textId="77777777" w:rsidR="00A60BE4" w:rsidRDefault="00A60BE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A60BE4" w14:paraId="7ABD6CD1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6D903A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LK B.2.1. Učenik opisuje likovno i vizualno umjetničko djelo </w:t>
            </w:r>
          </w:p>
          <w:p w14:paraId="3842EE51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A60BE4" w14:paraId="69432100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004947F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EAB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A7D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6B7B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66D15FA4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55FC9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</w:p>
          <w:p w14:paraId="30C8869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6F9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14:paraId="18254BF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373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000F76E6" w14:textId="77777777" w:rsidR="00A60BE4" w:rsidRDefault="00A60BE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011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7AA39749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samostalno</w:t>
            </w:r>
          </w:p>
          <w:p w14:paraId="70EFC187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i istražuje skulpture u javnom</w:t>
            </w:r>
          </w:p>
          <w:p w14:paraId="38E05B8B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14:paraId="1224B4F2" w14:textId="77777777" w:rsidR="00A60BE4" w:rsidRDefault="00A60BE4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urbanizam).</w:t>
            </w:r>
          </w:p>
          <w:p w14:paraId="253E6C67" w14:textId="77777777" w:rsidR="00A60BE4" w:rsidRDefault="00A60BE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A60BE4" w14:paraId="79EC5453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94F0793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</w:t>
            </w:r>
          </w:p>
          <w:p w14:paraId="37E2429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E21201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D95458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82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kratko i siromašnim rječnikom opisuje:</w:t>
            </w:r>
          </w:p>
          <w:p w14:paraId="6B2ABE06" w14:textId="77777777" w:rsidR="00A60BE4" w:rsidRDefault="00A60BE4" w:rsidP="00A60BE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61C8CC50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6F52F4B2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67C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0F3CBCC6" w14:textId="77777777" w:rsidR="00A60BE4" w:rsidRDefault="00A60BE4" w:rsidP="00A60BE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2822B6B9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6C892EC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67B95F05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340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21781F53" w14:textId="77777777" w:rsidR="00A60BE4" w:rsidRDefault="00A60BE4" w:rsidP="00A60BE4">
            <w:pPr>
              <w:pStyle w:val="Odlomakpopisa"/>
              <w:numPr>
                <w:ilvl w:val="0"/>
                <w:numId w:val="6"/>
              </w:numPr>
              <w:spacing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18567B29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48BF9CBA" w14:textId="77777777" w:rsidR="00A60BE4" w:rsidRDefault="00A60BE4" w:rsidP="00A60BE4">
            <w:pPr>
              <w:pStyle w:val="Odlomakpopisa"/>
              <w:numPr>
                <w:ilvl w:val="0"/>
                <w:numId w:val="7"/>
              </w:numPr>
              <w:spacing w:line="240" w:lineRule="auto"/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A60BE4" w14:paraId="789E903C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6BDC4D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LK B.2.2. Učenik uspoređuje svoj likovni ili vizualni rad </w:t>
            </w:r>
          </w:p>
          <w:p w14:paraId="16EF6266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A60BE4" w14:paraId="0A7A4738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6103BF0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6FD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DB0A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F462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1CE58A1F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00AED5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 originalnosti i uloženog truda</w:t>
            </w:r>
          </w:p>
          <w:p w14:paraId="0E3ED1D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67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40699617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 koji je izražen u likovnom ili vizualnom radu.</w:t>
            </w:r>
          </w:p>
          <w:p w14:paraId="2DAFC1CE" w14:textId="77777777" w:rsidR="00A60BE4" w:rsidRDefault="00A60BE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05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13A0E461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E6627DF" w14:textId="77777777" w:rsidR="00A60BE4" w:rsidRDefault="00A60BE4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463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34D597C6" w14:textId="77777777" w:rsidR="00A60BE4" w:rsidRDefault="00A60BE4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012C55D5" w14:textId="77777777" w:rsidR="00A60BE4" w:rsidRDefault="00A60BE4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A60BE4" w14:paraId="3E716CEF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F0948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izraženo u likovnom ili vizualnom radu</w:t>
            </w:r>
          </w:p>
          <w:p w14:paraId="247E5559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FACF" w14:textId="77777777" w:rsidR="00A60BE4" w:rsidRDefault="00A60B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8D43" w14:textId="77777777" w:rsidR="00A60BE4" w:rsidRDefault="00A60B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0C0F" w14:textId="77777777" w:rsidR="00A60BE4" w:rsidRDefault="00A60BE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A60BE4" w14:paraId="436C56EF" w14:textId="77777777" w:rsidTr="00A60BE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06CE7F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73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  <w:p w14:paraId="2648D76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D6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68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A60BE4" w14:paraId="4C2A4195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4FF301" w14:textId="77777777" w:rsidR="00A60BE4" w:rsidRDefault="00A60BE4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A60BE4" w14:paraId="2EC2D2E7" w14:textId="77777777" w:rsidTr="00A60BE4"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22D144" w14:textId="77777777" w:rsidR="00A60BE4" w:rsidRDefault="00A60BE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OŠ LK C.2.1. Učenik prepoznaje i u likovnom ili vizualnom radu interpretira povezanost oblikovanja vizualne okoline s aktivnostima i namjenama koje se u njoj odvijaju.</w:t>
            </w:r>
          </w:p>
        </w:tc>
      </w:tr>
      <w:tr w:rsidR="00A60BE4" w14:paraId="193BDFBD" w14:textId="77777777" w:rsidTr="00A60BE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321C06A" w14:textId="77777777" w:rsidR="00A60BE4" w:rsidRDefault="00A60B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437A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62A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7BE" w14:textId="77777777" w:rsidR="00A60BE4" w:rsidRDefault="00A60B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A60BE4" w14:paraId="52BB153B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90315B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6653FA8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25480DF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urbanog prostora</w:t>
            </w:r>
          </w:p>
          <w:p w14:paraId="584D636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F23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A0D7095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10A4C6D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urbanog prostora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CB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8311C60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0F1A82CB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namjene urbanog prostora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593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C23B161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1058AFA2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namjene urbanog prostora</w:t>
            </w:r>
          </w:p>
          <w:p w14:paraId="355681B7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60BE4" w14:paraId="0CBBB850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E2A6AC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crtež ili maketu interpretira doživljaj njemu bliske urbanističke cjeline (ulica, naselje, gradska četvrt...)</w:t>
            </w:r>
          </w:p>
          <w:p w14:paraId="6C4F0ECF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628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D937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0744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A60BE4" w14:paraId="184E7685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189A8B3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6325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874A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FDA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A60BE4" w14:paraId="7455FAE2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525874A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5BC3D37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1F55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A6D8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78107154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196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A60BE4" w14:paraId="646122BE" w14:textId="77777777" w:rsidTr="00A60BE4">
        <w:trPr>
          <w:trHeight w:val="7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2186B6AD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ideja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704" w14:textId="77777777" w:rsidR="00A60BE4" w:rsidRDefault="00A60BE4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8D3" w14:textId="77777777" w:rsidR="00A60BE4" w:rsidRDefault="00A60BE4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E5C" w14:textId="77777777" w:rsidR="00A60BE4" w:rsidRDefault="00A60BE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A60BE4" w14:paraId="3B99206B" w14:textId="77777777" w:rsidTr="00A60BE4">
        <w:tc>
          <w:tcPr>
            <w:tcW w:w="92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EAC42" w14:textId="77777777" w:rsidR="00A60BE4" w:rsidRDefault="00A60BE4">
            <w:pPr>
              <w:pStyle w:val="Odlomakpopisa"/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A36CFD" w14:textId="77777777" w:rsidR="00A60BE4" w:rsidRDefault="00A60BE4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</w:tbl>
    <w:p w14:paraId="7C7D821B" w14:textId="77777777" w:rsidR="00A60BE4" w:rsidRDefault="00A60BE4" w:rsidP="00A60BE4">
      <w:pPr>
        <w:rPr>
          <w:rFonts w:cstheme="minorHAnsi"/>
          <w:sz w:val="24"/>
        </w:rPr>
      </w:pPr>
    </w:p>
    <w:p w14:paraId="79761E81" w14:textId="77777777" w:rsidR="00C3463A" w:rsidRDefault="00C3463A" w:rsidP="00C3463A">
      <w:pPr>
        <w:ind w:left="-426" w:firstLine="426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G l a z b e n a   k u l t u r 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C3463A" w14:paraId="3566F779" w14:textId="77777777" w:rsidTr="00C3463A">
        <w:trPr>
          <w:trHeight w:val="13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7D34FF" w14:textId="77777777" w:rsidR="00C3463A" w:rsidRDefault="00C3463A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SLUŠANJE I UPOZNAVANJE GLAZBE</w:t>
            </w:r>
          </w:p>
        </w:tc>
      </w:tr>
      <w:tr w:rsidR="00C3463A" w14:paraId="4A2F1E4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30B8D2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A.2.1. Učenik poznaje određeni broj skladbi.</w:t>
            </w:r>
          </w:p>
        </w:tc>
      </w:tr>
      <w:tr w:rsidR="00C3463A" w14:paraId="024CA615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CA9DA1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A30F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63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0E7E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2F10AF7A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18C30D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60C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manji dio obrađenih dijelova skladbi različitih vrsta glazbe ali ih nije u mogućnosti razvrstati po navedenim stilovima.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A04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dio obrađenih cjelovitih skladbi ili dijelova različitih vrsta glazbe (klasična, tradicijska, popularna, jazz i filmska glazba) i uz poticaj ih razvrstava po navedenim stilovima.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E30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većinu obrađenih cjelovitih skladbi različitih vrsta glazbe (klasična, tradicijska, popularna, jazz i filmska glazba) te ih je u mogućnosti samostalno razvrstati po navedenim stilovima.</w:t>
            </w:r>
          </w:p>
        </w:tc>
      </w:tr>
      <w:tr w:rsidR="00C3463A" w14:paraId="66202C97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289671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A.2.2. Učenik temeljem slušanja, razlikuje pojedine glazbeno-izražajne sastavnice.</w:t>
            </w:r>
          </w:p>
        </w:tc>
      </w:tr>
      <w:tr w:rsidR="00C3463A" w14:paraId="489EFD93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B5B77E4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5A43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C709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024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52CCBC61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  <w:hideMark/>
          </w:tcPr>
          <w:p w14:paraId="1672C89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4C86410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57A03F5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44F6BA5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857DB3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6D80F875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8A4E8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B0A4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565BD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C3463A" w14:paraId="752322B3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63C256" w14:textId="77777777" w:rsidR="00C3463A" w:rsidRDefault="00C3463A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IZRAŽAVANJE GLAZBOM I UZ GLAZBU</w:t>
            </w:r>
          </w:p>
        </w:tc>
      </w:tr>
      <w:tr w:rsidR="00C3463A" w14:paraId="24FFCB41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F7157A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B.2.1. Učenik sudjeluje u zajedničkoj izvedbi glazbe.</w:t>
            </w:r>
          </w:p>
        </w:tc>
      </w:tr>
      <w:tr w:rsidR="00C3463A" w14:paraId="0B77F7DC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vAlign w:val="center"/>
          </w:tcPr>
          <w:p w14:paraId="04253F9A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B942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E94E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FE0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08CBCE52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46C77EF" w14:textId="77777777" w:rsidR="00C3463A" w:rsidRDefault="00C3463A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zajedničkoj izvedbi glazbe, usklađuje vlastitu izvedbu s izvedbama drugih učenika te vrednuje vlastitu izvedbu, izvedbe drugih i zajedničku izvedbu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CA77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0B6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3B0B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C3463A" w14:paraId="39918C5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B6D18B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B.2.2. Učenik pjeva/izvodi pjesme i brojalice.</w:t>
            </w:r>
          </w:p>
        </w:tc>
      </w:tr>
      <w:tr w:rsidR="00C3463A" w14:paraId="71CBA655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FC21DC8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4743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CBBA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81C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480D6A16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CB8F4C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5CE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pjeva/izvodi pjesme i brojalice i pritom ne uvažavajući glazbeno-izražajne sastavnice (metar/dobe, tempo, visina tona, dinamika).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5DD0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E87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C3463A" w14:paraId="631381E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AB98D8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B.2.3. Učenik izvodi glazbene igre uz pjevanje, slušanje glazbe i pokret uz glazbu.</w:t>
            </w:r>
          </w:p>
        </w:tc>
      </w:tr>
      <w:tr w:rsidR="00C3463A" w14:paraId="37665D28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E6BD9FA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4236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C4CB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BE9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05887694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D10944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1D1" w14:textId="77777777" w:rsidR="00C3463A" w:rsidRDefault="00C3463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  skretanje pozornosti na uvažavanje glazbeno-izražajnih sastavnica.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00AD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A6D8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C3463A" w14:paraId="4D48C890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39B187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GK B.2.4. Učenik stvara/improvizira melodijske i ritamske cjeline </w:t>
            </w:r>
          </w:p>
          <w:p w14:paraId="435C76DD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C3463A" w14:paraId="607C6290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C4312B4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6DCA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586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B909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77DA71D4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DE156B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stvara/improvizira melodijske i ritamske cjeline pjevanjem,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pokretom/plesom, pljeskanjem, lupkanjem, koračanjem i/ili udaraljkama</w:t>
            </w:r>
          </w:p>
          <w:p w14:paraId="48E85AF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F5F525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504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Tek uz poticaj stvara melodijske i ritamske cjeline pjevanjem,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pokretom, pljeskanjem, lupkanjem, koračanjem i/ili udaraljkama.</w:t>
            </w:r>
          </w:p>
          <w:p w14:paraId="7E758FD9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78C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skupini stvara jednostavne melodijske i ritamske cjeline pjevanjem,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pljeskanjem, lupkanjem, koračanjem i/ili udaraljkama.</w:t>
            </w:r>
          </w:p>
          <w:p w14:paraId="7FBD5F77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0F1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stvara kreativne i složene melodijske i ritamske cjeline pjevanjem,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pokretom, pljeskanjem, lupkanjem, koračanjem i/ili udaraljkama.</w:t>
            </w:r>
          </w:p>
          <w:p w14:paraId="03A1F90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3463A" w14:paraId="6757338E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24DC36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svira na udaraljkama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9B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 instrumentarija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EC5D" w14:textId="77777777" w:rsidR="00C3463A" w:rsidRDefault="00C3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870" w14:textId="77777777" w:rsidR="00C3463A" w:rsidRDefault="00C346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svira na udaraljkama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 ili brojalice koje pjeva/izvodi. Ritam i tekst pjesama i brojalica reproducira točno. Udaraljke iz dječjeg instrumentarija koristi ispravno.</w:t>
            </w:r>
          </w:p>
        </w:tc>
      </w:tr>
      <w:tr w:rsidR="00C3463A" w14:paraId="1DABB40A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61CABF" w14:textId="77777777" w:rsidR="00C3463A" w:rsidRDefault="00C3463A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C3463A" w14:paraId="59B3F9AF" w14:textId="77777777" w:rsidTr="00C3463A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26B561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ISHOD:OŠ GK C.2.1. Učenik na osnovu slušanja glazbe i aktivnog muziciranja </w:t>
            </w:r>
          </w:p>
          <w:p w14:paraId="6B092A98" w14:textId="77777777" w:rsidR="00C3463A" w:rsidRDefault="00C3463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C3463A" w14:paraId="1619F302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87EA123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B180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A0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895" w14:textId="77777777" w:rsidR="00C3463A" w:rsidRDefault="00C3463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C3463A" w14:paraId="428FDF36" w14:textId="77777777" w:rsidTr="00C346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C8C564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2D92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FCCC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183F" w14:textId="77777777" w:rsidR="00C3463A" w:rsidRDefault="00C346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472E88B" w14:textId="77777777" w:rsidR="00C3463A" w:rsidRDefault="00C3463A" w:rsidP="00C3463A">
      <w:pPr>
        <w:rPr>
          <w:sz w:val="24"/>
          <w:szCs w:val="24"/>
        </w:rPr>
      </w:pPr>
    </w:p>
    <w:p w14:paraId="674FF2BD" w14:textId="77777777" w:rsidR="00C3463A" w:rsidRDefault="00C3463A" w:rsidP="00C3463A">
      <w:pPr>
        <w:spacing w:after="0" w:line="240" w:lineRule="auto"/>
        <w:rPr>
          <w:rFonts w:cstheme="minorHAnsi"/>
          <w:b/>
          <w:sz w:val="32"/>
        </w:rPr>
      </w:pPr>
    </w:p>
    <w:p w14:paraId="59086164" w14:textId="77777777" w:rsidR="004B1947" w:rsidRDefault="004B1947" w:rsidP="004B1947">
      <w:pPr>
        <w:rPr>
          <w:rStyle w:val="eop"/>
          <w:rFonts w:cstheme="minorHAnsi"/>
          <w:b/>
          <w:sz w:val="40"/>
        </w:rPr>
      </w:pPr>
      <w:r>
        <w:rPr>
          <w:rFonts w:cstheme="minorHAnsi"/>
          <w:b/>
          <w:sz w:val="28"/>
        </w:rPr>
        <w:t>NASTAVNI PREDMET:  M a t e m a t i k 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4B1947" w14:paraId="0F303E40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8D277A" w14:textId="77777777" w:rsidR="004B1947" w:rsidRDefault="004B1947">
            <w:pPr>
              <w:jc w:val="center"/>
              <w:rPr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4B1947" w14:paraId="119316D4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D0E94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A.2.1. Služi se prirodnim brojevima do 100 u opisivanju i prikazivanju količine i redoslijeda.</w:t>
            </w:r>
          </w:p>
        </w:tc>
      </w:tr>
      <w:tr w:rsidR="004B1947" w14:paraId="13BB1ABE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2DF6D0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1B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7D9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828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D39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0143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5D4C343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FDB5B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broji, čita i zapisuje brojkom i brojevnom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 te uspoređuje prirodne brojeve do 100</w:t>
            </w:r>
          </w:p>
          <w:p w14:paraId="1F317E1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8BEB97B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broji,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čita i zapisuje brojkom i brojevnom riječi te uspoređuje prirodne brojeve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57DE72F5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019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Uz metodički predložak djelomično čita i </w:t>
            </w:r>
            <w:r>
              <w:rPr>
                <w:rFonts w:cstheme="minorHAnsi"/>
                <w:sz w:val="24"/>
              </w:rPr>
              <w:lastRenderedPageBreak/>
              <w:t>zapisuje brojeve do 100 brojkama i zadanim brojevnim riječima.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68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Čita uz pomoć i prepisuje brojeve do </w:t>
            </w: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100 i nulu brojkama i brojevnim riječima. </w:t>
            </w:r>
          </w:p>
          <w:p w14:paraId="4C0032A0" w14:textId="77777777" w:rsidR="004B1947" w:rsidRDefault="004B1947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41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Čita i zapisuje brojeve do 100 i nulu brojkama i </w:t>
            </w: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>brojevnim riječima uz manje greške.</w:t>
            </w:r>
          </w:p>
          <w:p w14:paraId="1145B84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48E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Uredno i točno čita i zapisuje brojeve do 100 i </w:t>
            </w: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nulu brojkama i brojevnim riječima. </w:t>
            </w:r>
          </w:p>
          <w:p w14:paraId="194A953E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4B1947" w14:paraId="2012265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7B90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brojeve na različite načine</w:t>
            </w:r>
          </w:p>
          <w:p w14:paraId="5252F2E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533E7FFB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brojeve na različite načine“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1FC0B32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9E8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7AF5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E1A4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0AC44C3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825E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4B1947" w14:paraId="05AA48EE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54C6E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166008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5B9A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282B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1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AA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CB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4B1947" w14:paraId="531193E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BC788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</w:t>
            </w:r>
          </w:p>
          <w:p w14:paraId="0968910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B8FDB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28F624D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vrijednosti pojedine znamenke“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05F10A7B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C25" w14:textId="77777777" w:rsidR="004B1947" w:rsidRDefault="004B194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9868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3C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782D92B4" w14:textId="77777777" w:rsidR="004B1947" w:rsidRDefault="004B194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EC4" w14:textId="77777777" w:rsidR="004B1947" w:rsidRDefault="004B194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4B1947" w14:paraId="5A65B6C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464797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5F1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569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 glavne i redne brojeve do 100 ali usmeno niti u primjeni ne objašnjava razliku.</w:t>
            </w:r>
          </w:p>
          <w:p w14:paraId="1EA11841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9C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 redne i glavne brojeve, ispravno ih koristi uz stalna podsjećanja.</w:t>
            </w:r>
          </w:p>
          <w:p w14:paraId="2CB22C30" w14:textId="77777777" w:rsidR="004B1947" w:rsidRDefault="004B194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088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E44" w14:textId="77777777" w:rsidR="004B1947" w:rsidRDefault="004B194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4B1947" w14:paraId="128C1DF0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212B70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MAT OŠ A.2.2. Koristi se rimskim brojkama do 12.</w:t>
            </w:r>
          </w:p>
        </w:tc>
      </w:tr>
      <w:tr w:rsidR="004B1947" w14:paraId="4414730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4654726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30CE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2AE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A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9E6E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51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33C3FB2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8C9CA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3063A0E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BD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osnovne i pomoćne rimske znamenke“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BF9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64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2C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770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4B1947" w14:paraId="5E0F00D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00865A2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D3CC42F" w14:textId="77777777" w:rsidR="004B1947" w:rsidRDefault="004B194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5F3F264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pravila pisanja rimskih brojki“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B4F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74B5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31E2958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F7A7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07591A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82F4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521A828B" w14:textId="77777777" w:rsidR="004B1947" w:rsidRDefault="004B194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B8FA6A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0A0010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15539FD1" w14:textId="77777777" w:rsidR="004B1947" w:rsidRDefault="004B1947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D298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znamenkama zapisuje i čita brojeve do 12“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E3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6DF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77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A8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4B1947" w14:paraId="24885AA8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0FA11C4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A.2.3. Zbraja i oduzima u skupu prirodnih brojeva do 100.</w:t>
            </w:r>
          </w:p>
        </w:tc>
      </w:tr>
      <w:tr w:rsidR="004B1947" w14:paraId="27CF450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E0A995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EB2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2FF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A9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76A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7D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4C0A5F2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96C8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148647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BD69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mentalno zbraja i oduzima u skupu brojeva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B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E0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6A51FD7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F9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3FE05DB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B7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2D590B11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B1947" w14:paraId="0FD232D9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4F1E63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vezu među računskim operacijama</w:t>
            </w:r>
          </w:p>
          <w:p w14:paraId="0F198D8C" w14:textId="77777777" w:rsidR="004B1947" w:rsidRDefault="004B1947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E4DC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među računskim operacijama“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2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i vezu zbrajanja i oduzimanja završavajući započete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jednostavne primjere i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07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na različite načine isključivo prema riješenim modelima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zadataka, uočava vezu zbrajanja i oduzimanja no ne uočava njezinu konkretnu primjenu.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999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na različite načine uz manje greške i pomoć,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zbrajanja i oduzimanja te se njome služi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2B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pravilo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33E5BEB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zbrajanja i oduzimanja olakšavajući si rješavanje zadataka.</w:t>
            </w:r>
          </w:p>
        </w:tc>
      </w:tr>
      <w:tr w:rsidR="004B1947" w14:paraId="2D27889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F5636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</w:t>
            </w:r>
          </w:p>
          <w:p w14:paraId="19F4606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4443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rezultat zbrajanja i oduzimanja“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92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8B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1C69E7B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45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CD5A09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0F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5A2088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1E6A73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AF2653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1D76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138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1B5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025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811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4B1947" w14:paraId="33C649D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38A8F5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D426E8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569A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12D73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D6ADD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D7398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B1947" w14:paraId="1D82022E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0B31CA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A.2.4. Množi i dijeli u okviru tablice množenja.</w:t>
            </w:r>
          </w:p>
        </w:tc>
      </w:tr>
      <w:tr w:rsidR="004B1947" w14:paraId="073B5FD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F9A527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C9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2C2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76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53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C0F6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523D43B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D826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7E41389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3860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8D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B24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8C3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FD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4B1947" w14:paraId="1180C7C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35B371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dijeli uzastopnim oduzimanjem istih brojeva.</w:t>
            </w:r>
          </w:p>
          <w:p w14:paraId="2D5E54DD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6965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09A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395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58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2B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4B1947" w14:paraId="547C6549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47C548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</w:t>
            </w:r>
          </w:p>
          <w:p w14:paraId="00C3FDAA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9D4" w14:textId="77777777" w:rsidR="004B1947" w:rsidRDefault="004B1947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74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4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09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AE8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4B1947" w14:paraId="2D08C89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3468A5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</w:t>
            </w:r>
          </w:p>
          <w:p w14:paraId="0436303C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0E3E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CF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 isključivo po nizu brojeva i na najjednostavnijim primjerima.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4A9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 isključivo po nizu brojeva, svaki puta prebrojavajući od najmanjega.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E7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broja i izvan niza brojeva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F3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svih zadanih brojeva točno i samostalno.</w:t>
            </w:r>
          </w:p>
        </w:tc>
      </w:tr>
      <w:tr w:rsidR="004B1947" w14:paraId="50B8EA1A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50380D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trećinu, četvrtinu itd. zadanoga broja</w:t>
            </w:r>
          </w:p>
          <w:p w14:paraId="3272EFAE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C0CC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43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Pomoću grafičkog prikaza i asistenciju učitelja određuje polovinu, trećinu, četvrtinu itd. zadanoga broja.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12F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polovinu, trećinu, četvrtinu itd. zadanoga broja pomoću grafičkog prikaza.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5E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E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 polovina, trećina, četvrtina, prikazuje ih grafički te računa tekstualne zadatke u kojima se ti matematički termini koriste.</w:t>
            </w:r>
          </w:p>
        </w:tc>
      </w:tr>
      <w:tr w:rsidR="004B1947" w14:paraId="0327910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F9DB0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parne i neparne brojeve</w:t>
            </w:r>
          </w:p>
          <w:p w14:paraId="6C55B2B3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7E94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FDB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određuje parne i neparne brojeve.</w:t>
            </w:r>
          </w:p>
          <w:p w14:paraId="56C3C119" w14:textId="77777777" w:rsidR="004B1947" w:rsidRDefault="004B19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34B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parne i neparne brojeve.</w:t>
            </w:r>
          </w:p>
          <w:p w14:paraId="0F5DBDB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C45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parne i neparne brojeve uočavajući kriterije podjele brojeva na parne i neparne.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F8B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parne i neparne brojeve primjenom kriterija podjele brojeva na parne i neparne.</w:t>
            </w:r>
          </w:p>
        </w:tc>
      </w:tr>
      <w:tr w:rsidR="004B1947" w14:paraId="42DBF439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FF323D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vezu množenja i dijeljenja</w:t>
            </w:r>
          </w:p>
          <w:p w14:paraId="4DB1C8D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CEA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A6E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završavajući započete jednostavne primjere i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FB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isključivo prema riješenim modelima zadataka, uočava vezu množenja i dijeljenja no ne uočava njezinu konkretnu primjenu.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54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vezu množenja i dijeljenja te se njome služi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D1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vezu množenja i dijeljenja olakšavajući si rješavanje zadataka.</w:t>
            </w:r>
          </w:p>
        </w:tc>
      </w:tr>
      <w:tr w:rsidR="004B1947" w14:paraId="47DCDF3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34FBA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</w:p>
          <w:p w14:paraId="0AA74AC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799A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množenja“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E37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faktora na različite načine završavajući započete jednostavne primjere.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E98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faktora na različite načine isključivo prema riješenim modelima zadataka.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BAB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faktora na različite načine uz manje greške i pomoć.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835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 i primjenjuje ga</w:t>
            </w:r>
          </w:p>
          <w:p w14:paraId="6664E6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B1947" w14:paraId="7413179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F6D3F4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vezu množenja i dijeljenja</w:t>
            </w:r>
          </w:p>
          <w:p w14:paraId="1D20E33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1118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78F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završavajući započete jednostavne primjere i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53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isključivo prema riješenim modelima zadataka, uočava vezu množenja i dijeljenja no ne uočava njezinu konkretnu primjenu.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617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vezu množenja i dijeljenja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B8F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vezu množenja i dijeljenja i primjenjuje ju</w:t>
            </w:r>
          </w:p>
          <w:p w14:paraId="6178D8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množenja i dijeljenja olakšavajući si rješavanje zadataka.</w:t>
            </w:r>
          </w:p>
        </w:tc>
      </w:tr>
      <w:tr w:rsidR="004B1947" w14:paraId="0A57E68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7C3DA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četiri jednakosti</w:t>
            </w:r>
          </w:p>
          <w:p w14:paraId="085685E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3B37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073" w14:textId="77777777" w:rsidR="004B1947" w:rsidRDefault="004B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0BC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83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CF1" w14:textId="77777777" w:rsidR="004B1947" w:rsidRDefault="004B194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predznanja o vezi zbrajanja i oduzimanja uočava vezu množenja i dijeljenja i rješava četiri jednakosti.</w:t>
            </w:r>
          </w:p>
        </w:tc>
      </w:tr>
      <w:tr w:rsidR="004B1947" w14:paraId="2FA15838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93436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CA7D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imenuje članove računskih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operacija“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CE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 nestalnom točnošću.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A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 uz manje nesigurnosti.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E99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računskih operacija, uglavnom točno rješava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tekstualne zadatke u kojima se javljaju imena članova računskih operacija.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18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Brzo i točno imenuje članove računskih operacija, točno rješava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tekstualne zadatke u kojima se javljaju imena članova računskih operacija.</w:t>
            </w:r>
          </w:p>
        </w:tc>
      </w:tr>
      <w:tr w:rsidR="004B1947" w14:paraId="34FE46C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BC226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ulogu brojeva 1 i 0 u množenju i dijeljenju</w:t>
            </w:r>
          </w:p>
          <w:p w14:paraId="4249D5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EDBD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7F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 ulogu brojeva 1 i 0 u množenju i dijeljenju</w:t>
            </w:r>
          </w:p>
          <w:p w14:paraId="031EC89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02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brojeva 1 i 0 u množenju i dijeljenju.</w:t>
            </w:r>
          </w:p>
          <w:p w14:paraId="1135E26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D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 ulogu brojeva 1 i 0 u množenju i dijeljenju.</w:t>
            </w:r>
          </w:p>
          <w:p w14:paraId="0F7B76B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23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 ulogu brojeva 1 i 0 u množenju i dijeljenju.</w:t>
            </w:r>
          </w:p>
          <w:p w14:paraId="6A074C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30109FA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9EEEE6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</w:t>
            </w:r>
          </w:p>
          <w:p w14:paraId="7E3CCDA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FD0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CD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77706EA2" w14:textId="77777777" w:rsidR="004B1947" w:rsidRDefault="004B194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C2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5A7D956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C0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7BB3045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0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03C1777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03B3804E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CA26A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</w:p>
          <w:p w14:paraId="4E38E19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49A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dijeljenja“</w:t>
            </w:r>
            <w:r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3FFA" w14:textId="77777777" w:rsidR="004B1947" w:rsidRDefault="004B194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jednostavnim zadatcima s nepoznatim članom uz pomoć učitelja određuje nepoznati broj, uz sugestije primjenjuje vezu množenja i dijeljenja.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9BA" w14:textId="77777777" w:rsidR="004B1947" w:rsidRDefault="004B194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uz povremenu pomoć učitelja određuje nepoznati broj, uz sugestije primjenjuje vezu množenja i dijeljenja.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A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broj, uz podsjećanja primjenjuje vezu množenja i dijeljenja.</w:t>
            </w:r>
          </w:p>
          <w:p w14:paraId="2350E1E5" w14:textId="77777777" w:rsidR="004B1947" w:rsidRDefault="004B194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6C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samostalno određuje nepoznati broj, samoinicijativno primjenjuje vezu množenja i dijeljenja.</w:t>
            </w:r>
          </w:p>
          <w:p w14:paraId="489B2A53" w14:textId="77777777" w:rsidR="004B1947" w:rsidRDefault="004B1947">
            <w:pPr>
              <w:rPr>
                <w:sz w:val="24"/>
                <w:szCs w:val="24"/>
              </w:rPr>
            </w:pPr>
          </w:p>
        </w:tc>
      </w:tr>
      <w:tr w:rsidR="004B1947" w14:paraId="41442BD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184DF51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C1765D" w14:textId="77777777" w:rsidR="004B1947" w:rsidRDefault="004B19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„rješava tekstualne zadatke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687E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27F98D8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B668C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DD744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C1A7A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4A44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B1947" w14:paraId="308BEAFD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51CF55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MAT OŠ A.2.5. Primjenjuje pravila u računanju brojevnih izraza sa zagradama.</w:t>
            </w:r>
          </w:p>
        </w:tc>
      </w:tr>
      <w:tr w:rsidR="004B1947" w14:paraId="0A1F4367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2C2B02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DA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701E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F4F3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007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67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46D21E4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C697FA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DE8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zadatke sa zagradama“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2C5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0D2D848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26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6A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2D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B1947" w14:paraId="10ADA73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5DF63E8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60868E9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6BADA43C" w14:textId="77777777" w:rsidR="004B1947" w:rsidRDefault="004B194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79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85A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0A3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DD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B1947" w14:paraId="18FA125A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F598F6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MAT OŠ A.2.6. Primjenjuje četiri računske operacije te odnose među brojevima.</w:t>
            </w:r>
          </w:p>
        </w:tc>
      </w:tr>
      <w:tr w:rsidR="004B1947" w14:paraId="57495FB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C9EB94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D36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3EB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7C0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F69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40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14F2B5E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4E912D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C85BB5E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6171F47D" w14:textId="77777777" w:rsidR="004B1947" w:rsidRDefault="004B194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5C9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0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FC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F94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B1947" w14:paraId="29959724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8F180" w14:textId="77777777" w:rsidR="004B1947" w:rsidRDefault="004B1947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B1947" w14:paraId="610AF68F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D3F92C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B1947" w14:paraId="6F80D3B8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CA1A33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C73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CA3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A1A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541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E63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2323BCB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C47259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 objekata, aktivnosti i pojava</w:t>
            </w:r>
          </w:p>
          <w:p w14:paraId="1079F37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FE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pravilnosti nizanja brojeva, objekata, aktivnosti i pojava“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A4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7B2A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765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0F10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B1947" w14:paraId="7540672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D0AB11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kao brojevni niz</w:t>
            </w:r>
          </w:p>
          <w:p w14:paraId="0E386A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95ED" w14:textId="77777777" w:rsidR="004B1947" w:rsidRDefault="004B194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5AF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DA71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23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81D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B1947" w14:paraId="1EF4BD3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2C2F5E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4C6151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6A8" w14:textId="77777777" w:rsidR="004B1947" w:rsidRDefault="004B194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2B6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F0FB" w14:textId="77777777" w:rsidR="004B1947" w:rsidRDefault="004B194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4B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02D902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14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B1947" w14:paraId="5CA3E73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E0CE59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3FCFB0A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E9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7E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1EC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CA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1838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4B1947" w14:paraId="105FD0A6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E9549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B1947" w14:paraId="6EE6B28A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6D419F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F24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1D3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23F2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C7A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B86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697CA91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35C57E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 i dobiveno rješenje provjerava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DC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određuje vrijednost nepoznatog člana u jednakosti, dobiveno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rješenje provjerava“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CAE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u računskome izrazu isključivo uz grafički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 ili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AD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AE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A8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7A354A9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28526A4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E6F2C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</w:t>
            </w:r>
          </w:p>
          <w:p w14:paraId="3A13817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489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svojstva računskih operacija“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9AD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85E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46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93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B1947" w14:paraId="6E0CD6C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CC3DA9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</w:t>
            </w:r>
          </w:p>
          <w:p w14:paraId="00A6BB6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871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među računskim operacijama“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59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A32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B66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C0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B1947" w14:paraId="1444F77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D978CB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39FE4A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B0BB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rabi slovo kao oznaku za broj“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6F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0D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1E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A87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B1947" w14:paraId="33D7E995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4D6E9E6" w14:textId="77777777" w:rsidR="004B1947" w:rsidRDefault="004B194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B1947" w14:paraId="209FD7E0" w14:textId="77777777" w:rsidTr="004B1947">
        <w:trPr>
          <w:trHeight w:val="4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28C879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B1947" w14:paraId="1A4C9E0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F29610D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DCC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5F4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6E1B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B95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F85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28B211AA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563B7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F3534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A0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spaja točke crtama“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71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306002B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45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2F69BB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CE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703F854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53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B1947" w14:paraId="61CDADC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25C6BB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dužinu kao najkraću spojnicu dviju točaka</w:t>
            </w:r>
          </w:p>
          <w:p w14:paraId="3E9C435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D01283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2DE0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3EC22A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A73C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77377C1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07B6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75AB4B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6DFE9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B1947" w14:paraId="7AD75946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90252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76EE00B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0A2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krajnje točke dužine“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18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404BFDC6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6255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2B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5A704CB3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4B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B1947" w14:paraId="4B272FD1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288CAE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dužinu i primjenjuje oznaku za dužinu</w:t>
            </w:r>
          </w:p>
          <w:p w14:paraId="44DD4FD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ED54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„c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3E2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07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1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40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B1947" w14:paraId="62171D8B" w14:textId="77777777" w:rsidTr="004B1947">
        <w:trPr>
          <w:trHeight w:val="1014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9624E8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</w:t>
            </w:r>
          </w:p>
          <w:p w14:paraId="0B6A5B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5CF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0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0B3B1435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2C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5C4409D2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96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7424FF1A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0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334E68CC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B1947" w14:paraId="3A7212C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2BD5499F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76105C" w14:textId="77777777" w:rsidR="004B1947" w:rsidRDefault="004B194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5E6AB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1C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29B75BF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1CC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55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B1947" w14:paraId="510CB78F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47080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B1947" w14:paraId="04C7498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FEAC4CF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D9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CA98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2EE4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C77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00B1" w14:textId="77777777" w:rsidR="004B1947" w:rsidRDefault="004B1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B1947" w14:paraId="42727C68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C5BFDC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 kao dužine, a vrhove kao točke</w:t>
            </w:r>
          </w:p>
          <w:p w14:paraId="2024B22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D39F25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plohe (strane) kocke, kvadra i piramide kao likove, bridove kao dužine, a vrhove kao točke“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8D168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A5E27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14EE4D5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904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7BDFC70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32ED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708892B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57CF28BC" w14:textId="77777777" w:rsidTr="004B1947"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D1B858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</w:t>
            </w:r>
          </w:p>
          <w:p w14:paraId="63DDC35C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9C9948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stranice i vrhove trokuta, pravokutnika i kvadrata kao dužine, odnosno točke“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B1387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0413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5862AAD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415F2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EC8C4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B1947" w14:paraId="4922D0DD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5A8811" w14:textId="77777777" w:rsidR="004B1947" w:rsidRDefault="004B1947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B1947" w14:paraId="1BB0F9DD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37C36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B1947" w14:paraId="1A6F3829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F6E496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13FB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D3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CC74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4A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6B38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49F32745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CA374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hrvatske novčanice i kovanice</w:t>
            </w:r>
          </w:p>
          <w:p w14:paraId="63B6F24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86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81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hrvatske kovanice i novčanice. </w:t>
            </w:r>
          </w:p>
          <w:p w14:paraId="0B096B35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C5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hrvatske kovanice i novčanice.</w:t>
            </w:r>
          </w:p>
          <w:p w14:paraId="76AEFFBB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B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i razvrstava hrvatske kovanice i novčanice. </w:t>
            </w:r>
          </w:p>
          <w:p w14:paraId="306CED92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6C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 vrijednosti hrvatske kovanice i novčanice. </w:t>
            </w:r>
          </w:p>
          <w:p w14:paraId="62574B5D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4B3B142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0365E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odnos veće i manje novčane jedinice</w:t>
            </w:r>
          </w:p>
          <w:p w14:paraId="10E39FC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89A9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odnos veće i manje novčane jedinice“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CF3E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novčanica, uz asistenciju računa s novcem jednostavnije zadatke.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55D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DF0A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883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B1947" w14:paraId="2B71AB1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481ECE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jedinicama za novac i znakovima njegovih jediničnih vrijednosti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F24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1C2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vrijednosti pri jednostavnijim radnjama.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5C1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vrijednosti uz pomoć i zadane primjere.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FD2C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5BB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vrijednost, shvaća vrijednost novca, primjenjuje znanje na svakodnevne situacije.</w:t>
            </w:r>
          </w:p>
        </w:tc>
      </w:tr>
      <w:tr w:rsidR="004B1947" w14:paraId="631DE93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2BE82F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novac (u skupu brojeva do 100)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8BEF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novac (u skupu brojeva do 100)“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24DF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38B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C5A" w14:textId="77777777" w:rsidR="004B1947" w:rsidRDefault="004B194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DC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Lako i brzo računa s novcem u skupu brojeva do 100.</w:t>
            </w:r>
          </w:p>
        </w:tc>
      </w:tr>
      <w:tr w:rsidR="004B1947" w14:paraId="428C8511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88575F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B1947" w14:paraId="0B519A71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3D9C7CD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C92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A8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1C2D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A77E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8A5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68EC2FE0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49E92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korakom, laktom, pedljem, palcem)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938F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nestandardnim mjernim jedinicama“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C4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5805B5C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FC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2B36DA0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60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29EF292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55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B1947" w14:paraId="7022033E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7F588D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(metar i centimetar)</w:t>
            </w:r>
          </w:p>
          <w:p w14:paraId="3190034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FD8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jedinične dužine za mjerenje dužine i njihov međusobni odnos“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77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5D1FF125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E7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553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64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B1947" w14:paraId="019CF71F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3E366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</w:t>
            </w:r>
          </w:p>
          <w:p w14:paraId="25D5668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B3A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mjeri nestandardnim mjernim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A4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14:paraId="3E87B7E4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B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F9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14:paraId="7080DF5A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2F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uvijek i na ispravan način.</w:t>
            </w:r>
          </w:p>
          <w:p w14:paraId="3B1722C0" w14:textId="77777777" w:rsidR="004B1947" w:rsidRDefault="004B194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07D853E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DC10BC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zadanom mjernom jediničnom dužinom</w:t>
            </w:r>
          </w:p>
          <w:p w14:paraId="71EE590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865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 jediničnom dužinom“</w:t>
            </w:r>
            <w:r>
              <w:rPr>
                <w:rFonts w:cstheme="minorHAnsi"/>
                <w:sz w:val="24"/>
              </w:rPr>
              <w:t xml:space="preserve"> </w:t>
            </w:r>
          </w:p>
          <w:p w14:paraId="6746BC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C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6AE6FC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45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63059C2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A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1B091F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9E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3B214EC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0FCABFC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116B6E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brojem i znakom mjerne jedinice</w:t>
            </w:r>
          </w:p>
          <w:p w14:paraId="2F749A4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A37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20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62D2096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61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0E1ECB4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13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889F9F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27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759FD56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69A56294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02B72A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B0E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DD0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FA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90E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9AF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B1947" w14:paraId="3E0180D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C3A7F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</w:t>
            </w:r>
          </w:p>
          <w:p w14:paraId="550FE97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D37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62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0CA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40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16C48A3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63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6887D4F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F3DD326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AB876A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 mjerenje dužine (u skupu brojeva do 100)</w:t>
            </w:r>
          </w:p>
          <w:p w14:paraId="71AD71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3DAF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B9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6E4C78D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11F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0E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4777AB7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C0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2FA59B2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2E6AAC82" w14:textId="77777777" w:rsidTr="004B1947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DA4A8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B1947" w14:paraId="0DE0C5D4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D68D44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FC4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81D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0E1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FB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101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461E616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3120DE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prolaznost vremena na satu ili štoperici</w:t>
            </w:r>
          </w:p>
          <w:p w14:paraId="66AC90D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6E5C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prolaznost vremena na satu ili štoperici“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6E0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DBA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AEA4" w14:textId="77777777" w:rsidR="004B1947" w:rsidRDefault="004B194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ACC8" w14:textId="77777777" w:rsidR="004B1947" w:rsidRDefault="004B194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B1947" w14:paraId="6E940771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68A8F3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(sekunda, minuta, sat, dan, tjedan, mjesec, godina), procjenjuje i mjeri prolaznost vremena odgovarajućim mjernim instrumentom i zapisuje duljinu vremenskoga intervala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E0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vrijeme, procjenjuje i mjeri prolaznost vremena odgovarajućim mjernim instrumentom i zapisuje duljinu vremenskoga intervala“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EF2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7E5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10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99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B1947" w14:paraId="44ED8487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FEE7F5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odnose mjernih jedinica za vrijeme</w:t>
            </w:r>
          </w:p>
          <w:p w14:paraId="3B98589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8758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E8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0BDBCA1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C3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7720160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2A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7D82368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46A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7CDCFD4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B1947" w14:paraId="712C837C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02131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vrijeme u skupu brojeva do 100</w:t>
            </w:r>
          </w:p>
          <w:p w14:paraId="55A286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A17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vrijeme u skupu brojeva do 100“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939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76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B18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9B5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B1947" w14:paraId="195D7BC3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3BD1F10" w14:textId="77777777" w:rsidR="004B1947" w:rsidRDefault="004B194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B1947" w14:paraId="66005F0D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619E3D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B1947" w14:paraId="7CC9CC7A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74B6E35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C41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8238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6C58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492E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420E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1CE2196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B669C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</w:t>
            </w:r>
          </w:p>
          <w:p w14:paraId="4504716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3C4D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promatra pojave i bilježi podatke o njima“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3A4D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E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37B48FE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72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204CAF0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F95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B1947" w14:paraId="59E37DD3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8F4B213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prikupljene podatke i prikazuje ih jednostavnim tablicama ili piktogramima</w:t>
            </w:r>
          </w:p>
          <w:p w14:paraId="4E6044D7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BFF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razvrstava prikupljene podatke i prikazuje ih jednostavnim tablicama ili piktogramima“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B0F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8AA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19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10C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B1947" w14:paraId="05ACE7FB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75EECF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jednostavnih tablica i piktograma</w:t>
            </w:r>
          </w:p>
          <w:p w14:paraId="5FB53CA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E813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tumači podatke iz jednostavnih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tablica i piktograma“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0215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povezuje piktogram ili tablicu sa podatcima, čita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pomoć učitelja.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D006" w14:textId="77777777" w:rsidR="004B1947" w:rsidRDefault="004B194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podatke iz piktograma i tablica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dodatne smjernice i navođenja.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3B5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manju pomoć i greške čita i tumači piktograme i tablice.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52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B1947" w14:paraId="3270C782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4C3BB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te analizira i prikazuje podatke</w:t>
            </w:r>
          </w:p>
          <w:p w14:paraId="689C73E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9374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provodi jednostavna istraživanja te analizira i prikazuje podatke“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BE1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A0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0F038F5F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BE8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E632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B1947" w14:paraId="18148729" w14:textId="77777777" w:rsidTr="004B1947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BA29AAC" w14:textId="77777777" w:rsidR="004B1947" w:rsidRDefault="004B194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B1947" w14:paraId="4DB7D953" w14:textId="77777777" w:rsidTr="004B1947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691FF1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1556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4102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CF7A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EF0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B27" w14:textId="77777777" w:rsidR="004B1947" w:rsidRDefault="004B194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B1947" w14:paraId="5EF88A3D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1191D0C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različitim situacijama predviđa moguće i nemoguće događaje</w:t>
            </w:r>
          </w:p>
          <w:p w14:paraId="5B7C0B4E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726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14A" w14:textId="77777777" w:rsidR="004B1947" w:rsidRDefault="004B194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EE7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296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B09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B1947" w14:paraId="19FCE0C8" w14:textId="77777777" w:rsidTr="004B19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7FDC3B6B" w14:textId="77777777" w:rsidR="004B1947" w:rsidRDefault="004B194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zašto je neki događaj (ne)moguć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08257" w14:textId="77777777" w:rsidR="004B1947" w:rsidRDefault="004B194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510DB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85D0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E57C1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D93CC4" w14:textId="77777777" w:rsidR="004B1947" w:rsidRDefault="004B19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1201920" w14:textId="77777777" w:rsidR="00C3463A" w:rsidRDefault="00C3463A" w:rsidP="00C3463A">
      <w:pPr>
        <w:spacing w:after="0" w:line="240" w:lineRule="auto"/>
        <w:rPr>
          <w:rFonts w:cstheme="minorHAnsi"/>
          <w:b/>
          <w:sz w:val="32"/>
        </w:rPr>
      </w:pPr>
    </w:p>
    <w:p w14:paraId="12AB595A" w14:textId="1BAB3849" w:rsidR="00D710D7" w:rsidRPr="00A35E8E" w:rsidRDefault="00D710D7" w:rsidP="00A35E8E">
      <w:pPr>
        <w:rPr>
          <w:rStyle w:val="eop"/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 PRIRODA I DRUŠTV</w:t>
      </w:r>
      <w:r w:rsidR="00A35E8E">
        <w:rPr>
          <w:rFonts w:cstheme="minorHAnsi"/>
          <w:b/>
          <w:sz w:val="28"/>
        </w:rPr>
        <w:t>O</w:t>
      </w:r>
    </w:p>
    <w:tbl>
      <w:tblPr>
        <w:tblStyle w:val="TableGrid1"/>
        <w:tblW w:w="16155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1"/>
        <w:gridCol w:w="2656"/>
        <w:gridCol w:w="2693"/>
        <w:gridCol w:w="2692"/>
        <w:gridCol w:w="2550"/>
        <w:gridCol w:w="2693"/>
      </w:tblGrid>
      <w:tr w:rsidR="00D710D7" w14:paraId="688448AE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8F8F96" w14:textId="77777777" w:rsidR="00D710D7" w:rsidRDefault="00D710D7">
            <w:pPr>
              <w:ind w:left="228"/>
              <w:jc w:val="center"/>
              <w:rPr>
                <w:rFonts w:eastAsia="Times New Roman"/>
                <w:color w:val="C00000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ORGANIZIRANOST SVIJETA OKO NAS</w:t>
            </w:r>
          </w:p>
        </w:tc>
      </w:tr>
      <w:tr w:rsidR="00D710D7" w14:paraId="30B8C1A5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E51739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D710D7" w14:paraId="32316BA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AE9ABE9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2B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1F0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253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B1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11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789AB6E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FACE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razvrstava živo od neživoga u prirodi</w:t>
            </w:r>
          </w:p>
          <w:p w14:paraId="2CBE30B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E5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B9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7F9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0E7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204D2A2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DE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3A94C6C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10D7" w14:paraId="1F7F387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6267AA5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 životinje iz svoga okoliša u skupine prema kriteriju koji ih povezuje i objašnjava sličnosti i razlike (pripada/ne pripada skupini po nekom kriteriju, prema obliku lista, boji cvijeta, jestivo-nejestivo, voće i povrće, žitarice, prepoznaje različite načine kretanja u prirodi i sl.)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81B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razvrstava biljke i životinje iz svoga okoliša u skupine prema kriteriju koji ih povezuje i objašnjava sličnosti i razlike“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DBD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Netočno i nepotpuno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B3E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9AF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F9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D710D7" w14:paraId="7FFF3E6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EA6967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sposobnost plutanja na vodi i sl.)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D7A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16B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osjetilima svojstva tvari (tekuće, čvrsto, hrapavo, gusto, rijetko, oblik, boja, miris, tvrdoća, savitljivost,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prozirnost, sposobnost plutanja…) isključivo metodom pokušaja i pogrešaka, teže se govorno samostalno izražava zbog siromašnog </w:t>
            </w:r>
            <w:r>
              <w:rPr>
                <w:rFonts w:cstheme="minorHAnsi"/>
                <w:sz w:val="24"/>
                <w:szCs w:val="24"/>
              </w:rPr>
              <w:lastRenderedPageBreak/>
              <w:t>rječnika te je potreba stalna pomoć i dosjećanje.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30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prozirnost, sposobnost plutanja na vodi i sl.) uz zadane smjernice.</w:t>
            </w:r>
          </w:p>
          <w:p w14:paraId="6C828AA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39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>
              <w:rPr>
                <w:rFonts w:cstheme="minorHAnsi"/>
                <w:sz w:val="24"/>
                <w:szCs w:val="24"/>
              </w:rPr>
              <w:t>, prozirnost, sposobnost plutanja na vodi i sl.).</w:t>
            </w:r>
          </w:p>
          <w:p w14:paraId="1D4700A3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E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Ispituje osjetilima, prepoznaje, razlikuje, opisuje i objašnjava  svojstva tvari (tekuće, čvrsto, hrapavo, gusto, rijetko, oblik, boja, miris, tvrdoća, savitljivost,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sposobnost plutanja na vodi i sl.) samostalno i točno.</w:t>
            </w:r>
          </w:p>
          <w:p w14:paraId="643C7FC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4D3B669F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09BCF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</w:p>
          <w:p w14:paraId="56A3884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45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B02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5A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69F6AF8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A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233DBDA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335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D710D7" w14:paraId="4A67129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ADCCFA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vremenske pojave s godišnjim dobima</w:t>
            </w:r>
          </w:p>
          <w:p w14:paraId="041831F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2F4165A3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7AE4EBB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B81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65F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24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0E2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D710D7" w14:paraId="76645050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F419F7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načine brige za zdravlje</w:t>
            </w:r>
          </w:p>
          <w:p w14:paraId="4390A72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8B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5F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3A96DA5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A8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72EDDCB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92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0F7D72D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3D87" w14:textId="77777777" w:rsidR="00D710D7" w:rsidRDefault="00D710D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D710D7" w14:paraId="04370C4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169F8F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povezanost raznolike i redovite prehrane sa zdravljem</w:t>
            </w:r>
          </w:p>
          <w:p w14:paraId="5980BE6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2E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27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1B334E6E" w14:textId="77777777" w:rsidR="00D710D7" w:rsidRDefault="00D710D7">
            <w:pPr>
              <w:pStyle w:val="Odlomakpopisa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296" w14:textId="77777777" w:rsidR="00D710D7" w:rsidRDefault="00D710D7">
            <w:pPr>
              <w:pStyle w:val="Odlomakpopisa"/>
              <w:spacing w:line="240" w:lineRule="auto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3BEE190D" w14:textId="77777777" w:rsidR="00D710D7" w:rsidRDefault="00D710D7">
            <w:pPr>
              <w:pStyle w:val="Odlomakpopisa"/>
              <w:spacing w:line="240" w:lineRule="auto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9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205935A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1AD" w14:textId="77777777" w:rsidR="00D710D7" w:rsidRDefault="00D710D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751D684B" w14:textId="77777777" w:rsidR="00D710D7" w:rsidRDefault="00D710D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765E152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4EDE72D4" w14:textId="77777777" w:rsidR="00D710D7" w:rsidRDefault="00D710D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opisuje ulogu osnovnih dijelova tijela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E81EF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opisuje ulogu osnovnih dijelova tijela“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F88514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no netočno pripisuje ulogu pojedinom dijelu uz navođenje i pojašnjenja.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16359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Imenuje dijelove svoga tijela i uz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11EB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uglavnom točno opisuje njihovu ulogu.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BD4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prepoznaje i primjerima potkrepljuje njihovu ulogu.</w:t>
            </w:r>
          </w:p>
        </w:tc>
      </w:tr>
      <w:tr w:rsidR="00D710D7" w14:paraId="79A0EC83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5E4333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A.2.2. Učenik objašnjava organiziranost vremena </w:t>
            </w:r>
          </w:p>
          <w:p w14:paraId="4544C0B0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D710D7" w14:paraId="2648C753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D9E4FD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5E8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07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CB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63FF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18B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2B636C6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5113806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</w:t>
            </w:r>
          </w:p>
          <w:p w14:paraId="7431298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1D124E6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56CF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1895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273E60A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F2AF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23F0CC2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3EBD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480CBA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6E5AEBB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0434D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vrijeme satom (urom) i/ili štopericom, očitano vrijeme iskazuje riječima, procjenjuje i mjeri trajanje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svakodnevnih i ostalih životnih aktivnosti</w:t>
            </w:r>
          </w:p>
          <w:p w14:paraId="51084CB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613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mjeri vrijeme satom (urom) i/ili štopericom, očitano vrijeme iskazuje riječima,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procjenjuje i mjeri trajanje svakodnevnih i ostalih životnih aktivnosti“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44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i uglavnom netočno mjeri vrijeme satom (urom), rjeđe štopericom, očitano vrijeme iskazuje riječima.</w:t>
            </w:r>
          </w:p>
          <w:p w14:paraId="762B17A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E9D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vrijeme satom (urom) i/ili štopericom, očitano vrijeme iskazuje riječima, procjenjuje i mjeri trajanje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8F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vrijeme satom (urom) i/ili štopericom, očitano vrijeme iskazuje riječima,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trajanje svakodnevnih i ostalih životnih aktivnosti uz manje greške.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312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Samostalno, točno brzo mjeri vrijeme satom (urom) i/ili štopericom, očitano vrijeme iskazuje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riječima, procjenjuje i mjeri trajanje svakodnevnih i ostalih životnih aktivnosti.</w:t>
            </w:r>
          </w:p>
          <w:p w14:paraId="2B40C1E3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0B1DB69C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3111CBE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reda događaje koji su se dogodili tijekom sata, dana, tjedna, mjeseca i godine</w:t>
            </w:r>
          </w:p>
          <w:p w14:paraId="12C86A0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97A9B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55B26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28AA28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0817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3403E29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196A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2E2490B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D0E22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27809696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002CDD57" w14:textId="77777777" w:rsidTr="00D710D7">
        <w:tc>
          <w:tcPr>
            <w:tcW w:w="2872" w:type="dxa"/>
            <w:tcBorders>
              <w:top w:val="single" w:sz="8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0DF3486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</w:t>
            </w:r>
          </w:p>
          <w:p w14:paraId="492D671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DD7D43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5F29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7666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1ACFC94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925B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4CD8F2E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ACFA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D710D7" w14:paraId="69881C1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5433F16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</w:p>
          <w:p w14:paraId="67C0C8F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9EBB8E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organiziranost vremena u godini, navodi mjesece u godini, broj dana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pojedinim mjesecima“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2313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6F20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česti poticaj i pomoć objašnjava organiziranost vremena u godini, uspješno navodi mjesece u godini, a broj dana u pojedinim mjesecima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zadanoj metodi (koristi šake i prema zglobovima svijenih prstiju određuje broj dana u mjesecu).</w:t>
            </w:r>
          </w:p>
          <w:p w14:paraId="683F073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40C8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organiziranost vremena u godini, navodi mjesece u godini, broj dana u pojedinim mjesecima.</w:t>
            </w:r>
          </w:p>
          <w:p w14:paraId="1760E7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9AD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objašnjava organiziranost vremena u godini, navodi mjesece u godini, broj dana u pojedinim mjesecima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bez pomoći ili uputa, točno i pravilno.</w:t>
            </w:r>
          </w:p>
          <w:p w14:paraId="519202F4" w14:textId="77777777" w:rsidR="00D710D7" w:rsidRDefault="00D710D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323957E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5AA62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upisuje i planira događanja (rođendane, blagdane i sl.) u raspored i/ili vremensku crtu</w:t>
            </w:r>
          </w:p>
          <w:p w14:paraId="149EACB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</w:tcPr>
          <w:p w14:paraId="2653F34B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7DA95AC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CC95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bliske događaje u bližu budućnost.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577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navođenja smješta bliske događaje u bližu budućnost..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738D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planira bliske događaje te ih upisuje u grafički prikaz.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1CC83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prikazuje i planira bliske događaje te ih upisuje u grafički prikaz.</w:t>
            </w:r>
          </w:p>
        </w:tc>
      </w:tr>
      <w:tr w:rsidR="00D710D7" w14:paraId="2B62EF93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CEDC05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87C6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C9817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 smješta događaje povezane s 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788A5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60433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FE648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i smješta događaje povezane s neposrednim okružjem u prošlost, sadašnjost i budućnost te izvodi zaključke o promjenama u neposrednom okružju kroz prošlost/sadašnjost i budućnost.</w:t>
            </w:r>
          </w:p>
        </w:tc>
      </w:tr>
      <w:tr w:rsidR="00D710D7" w14:paraId="07B59FBD" w14:textId="77777777" w:rsidTr="00D710D7">
        <w:tc>
          <w:tcPr>
            <w:tcW w:w="16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8DA928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A.2.3. Učenik uspoređuje organiziranost različitih zajednica i</w:t>
            </w:r>
          </w:p>
          <w:p w14:paraId="0E9F1357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D710D7" w14:paraId="6F6BF096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DBDD2C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E4B4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AC40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EB7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1FDF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55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5EFDED6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AF99D5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članove uže i šire obitelji te prikazuje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organiziranost obiteljske zajednice</w:t>
            </w:r>
          </w:p>
          <w:p w14:paraId="7516976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BF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članove uže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šire obitelji te prikazuje organiziranost obiteljske zajednice“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46E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Navodi članove uže i šire obitelji.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89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Navodi članove uže i šire obitelji te prikazuje </w:t>
            </w:r>
            <w:r>
              <w:rPr>
                <w:rFonts w:cstheme="minorHAnsi"/>
                <w:sz w:val="24"/>
                <w:szCs w:val="24"/>
              </w:rPr>
              <w:lastRenderedPageBreak/>
              <w:t>organiziranost obiteljske zajednice.</w:t>
            </w:r>
          </w:p>
          <w:p w14:paraId="165EE5B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4E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prikazuje organiziranost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obiteljske zajednice pri čemu pokazuje poimanje dužnosti i obveza unutar obitelji/zajednice.</w:t>
            </w:r>
          </w:p>
          <w:p w14:paraId="4492F00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AA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članove uže i šire obitelji te interaktivno prikazuje organiziranost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obiteljske zajednice, svjestan odgovornosti koju imaju članovi svake zajednice (obveze, dužnosti, prava, briga o obitelji, starijima, ljubimcima i domu).</w:t>
            </w:r>
          </w:p>
          <w:p w14:paraId="067559A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6C9FB61F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88908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što čini mjesto u kojemu živi te gdje se što nalazi i kako je organizirano</w:t>
            </w:r>
          </w:p>
          <w:p w14:paraId="681D99A1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A8B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CF5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2C4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6B7ADCF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05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3323EF3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B8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023CAC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6150CB82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61AA49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prirodne oblike u neposrednome okružju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A31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EDA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DD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6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E70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D710D7" w14:paraId="48C3617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9C124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 prometa u svome okružju</w:t>
            </w:r>
          </w:p>
          <w:p w14:paraId="4575A4F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EDF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22C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A8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5F6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pješačke prijelaze, razlikuje prometne znakove važne za njegovu sigurnost, uspoređuje i razvrstava prometna sredstva te poima djelovanje prometa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unutar organizacije mjesta u kojem živi.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78F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uspoređuje i razvrstava prometna sredstva, istražuje vrste prometa u mjestu te povezuje 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organizacijom mjesta. Uočava povezanost prometnih sredstava s korištenjem različitih oblika energije.</w:t>
            </w:r>
          </w:p>
        </w:tc>
      </w:tr>
      <w:tr w:rsidR="00D710D7" w14:paraId="7B67C15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A7EB0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zanimanja u mjestu u kojemu živi</w:t>
            </w:r>
          </w:p>
          <w:p w14:paraId="393D676A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1C4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62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54CEEEE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A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24B1BAC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03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6DBA19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E61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D710D7" w14:paraId="5942C4D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6702CC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49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4B00" w14:textId="77777777" w:rsidR="00D710D7" w:rsidRDefault="00D710D7">
            <w:pPr>
              <w:rPr>
                <w:rFonts w:cstheme="minorHAnsi"/>
              </w:rPr>
            </w:pPr>
            <w:r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4C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88C4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729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D710D7" w14:paraId="598C3365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86C04D" w14:textId="77777777" w:rsidR="00D710D7" w:rsidRDefault="00D710D7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                                                                                                         PROMJENE  I  ODNOSI</w:t>
            </w:r>
          </w:p>
        </w:tc>
      </w:tr>
      <w:tr w:rsidR="00D710D7" w14:paraId="7CB62450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C9968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B.2.1. Učenik objašnjava važnost odgovornoga odnosa čovjeka prema sebi i prirodi.</w:t>
            </w:r>
          </w:p>
        </w:tc>
      </w:tr>
      <w:tr w:rsidR="00D710D7" w14:paraId="52E2F48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29C02E0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84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C43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4C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F67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DA7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1B03433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7CAE5C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tjelesne aktivnosti, prehrane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odmora za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41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aktivnosti, prehrane i odmora za razvoj svoga tijela i zdravlje“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A53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tjelesne aktivnosti, prehrane i odmora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CD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važnost tjelesne aktivnosti, prehrane i odmora za razvoj svoga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6B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 te uz pomoć predviđa posljedice nebrige za navedeno.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DAC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vremena te samostalno predviđa posljedice nebrige za navedeno.</w:t>
            </w:r>
          </w:p>
        </w:tc>
      </w:tr>
      <w:tr w:rsidR="00D710D7" w14:paraId="0F9E151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3641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se za očuvanje osobnoga zdravlja</w:t>
            </w:r>
          </w:p>
          <w:p w14:paraId="277E0E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3CC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„b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B3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ali se ne izražava samostalno svojim govorom o načinu na koji se brine o očuvanju osobnoga zdravlja.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2346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zdravlja, 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9E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1D7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o svome zdravlju  te navodi i pojašnjava posljedice nebrige, predlaže svoje  ideje za unaprjeđenje zdravlja.</w:t>
            </w:r>
          </w:p>
        </w:tc>
      </w:tr>
      <w:tr w:rsidR="00D710D7" w14:paraId="4624FAB9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E9B789C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D6EC06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CD9447B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D710D7" w14:paraId="7C3F198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3B3757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za okružje u kojemu živi i boravi</w:t>
            </w:r>
          </w:p>
          <w:p w14:paraId="66ADD2B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55A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„b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okružje u kojemu živi i boravi“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313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 osobnoga zdravlja.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DF4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DA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Brine se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083F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Brine se o svome životnom okružju  te navodi i pojašnjava posljedice nebrige, predlaže svoje savjete i ideje za poboljšanje životnog okružja.</w:t>
            </w:r>
          </w:p>
        </w:tc>
      </w:tr>
      <w:tr w:rsidR="00D710D7" w14:paraId="51457AB5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BC41DB3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DB4300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14A32169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D710D7" w14:paraId="4F40415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181491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FC2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78E7" w14:textId="77777777" w:rsidR="00D710D7" w:rsidRDefault="00D710D7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davanje dodatnih primjera prepoznaje štetno djelovanje buke na osobno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EC0" w14:textId="77777777" w:rsidR="00D710D7" w:rsidRDefault="00D710D7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štetno djelovanje buke na osobno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D481" w14:textId="77777777" w:rsidR="00D710D7" w:rsidRDefault="00D710D7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štetno djelovanje buke na osobno zdravlje i zdravlje drugih, uz malu pomoć pojašnjava posljedice nebrige o štetnosti buke,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osvještava štetnost lasera za vid.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1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štetno djelovanje buke na osobno zdravlje i zdravlje drugih, pojašnjava posljedice nebrige o štetnosti buke, osvještava štetnost lasera za vid; 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ideje za smanjenje zvučnog i svjetlosnog onečišćenja.</w:t>
            </w:r>
          </w:p>
          <w:p w14:paraId="5DCAFC5C" w14:textId="77777777" w:rsidR="00D710D7" w:rsidRDefault="00D710D7">
            <w:pPr>
              <w:rPr>
                <w:rFonts w:cstheme="minorHAnsi"/>
                <w:b/>
              </w:rPr>
            </w:pPr>
          </w:p>
        </w:tc>
      </w:tr>
      <w:tr w:rsidR="00D710D7" w14:paraId="5464CF21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16AFD7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>ISHOD: PID OŠ B.2.2. Učenik zaključuje o promjenama u prirodi koje se događaju tijekom godišnjih doba.</w:t>
            </w:r>
          </w:p>
        </w:tc>
      </w:tr>
      <w:tr w:rsidR="00D710D7" w14:paraId="19BB2F47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A6B00E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91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BA4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9B6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41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0A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5D33F9E9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D116AB8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promjene u prirodi unutar godišnjega doba: uspoređuje duljinu dana i noći, početak i kraj određenoga godišnjeg doba, promjene u životu biljaka i životinja i rad ljudi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9F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promjene u prirodi unutar godišnjega doba“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6964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opisuje i prikazuje živa bića i njihove promjene povezane s godišnjim dobima.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82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opisuje i prikazuje živa bića i njihove promjene povezane s godišnjim dobima.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03F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45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 dovodeći ih u suodnos.</w:t>
            </w:r>
          </w:p>
        </w:tc>
      </w:tr>
      <w:tr w:rsidR="00D710D7" w14:paraId="281DADD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E073D9B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kalendar prirode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349B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B38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762D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smjenu godišnjih doba.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663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smjenu godišnjih doba.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A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promatra, prati i bilježi promjene i aktivnosti s obzirom na izmjenu godišnjih doba te samostalno izvodi zaključke o izmjeni dana i noći i smjeni godišnjih doba.</w:t>
            </w:r>
          </w:p>
        </w:tc>
      </w:tr>
      <w:tr w:rsidR="00D710D7" w14:paraId="5753F45F" w14:textId="77777777" w:rsidTr="00D710D7">
        <w:tc>
          <w:tcPr>
            <w:tcW w:w="16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A34F5A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B.2.3. Učenik uspoređuje, predviđa promjene i odnose </w:t>
            </w:r>
          </w:p>
          <w:p w14:paraId="3527EA4A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D710D7" w14:paraId="5C9309E3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AD2B209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CEB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5A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8D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463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8FB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16AF3A64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FEF425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68D05A78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922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8C8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uviđa prolaznost vremena i duljinu zadanih vremenskih perioda.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C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odnos jučer-danas-sutra prema uputama ili zadanom primjeru iz svakodnevnog života 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taj način i opisuje njihovu promjenjivost.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65C4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Određuje odnos jučer-danas-sutra na primjerima iz svakodnevnoga života i opisuje njihovu promjenjivost.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7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prema osobnom primjeru, ali i prema iskustvima drugih o odnosu jučer-danas-sutra te raščlanjuje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o njihovoj promjenjivosti</w:t>
            </w:r>
          </w:p>
        </w:tc>
      </w:tr>
      <w:tr w:rsidR="00D710D7" w14:paraId="6385761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B5FC82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nedavnu prošlost i sadašnjost i predviđa buduće događaje te promjene i odnose u budućnosti</w:t>
            </w:r>
          </w:p>
          <w:p w14:paraId="048F2285" w14:textId="77777777" w:rsidR="00D710D7" w:rsidRDefault="00D710D7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65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95D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grafičkim prikazima i uz pomoć učitelja opisuje razlike između prošlosti i sadašnjosti, jednostavnim primjerima predviđa ih u budućnosti.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EC3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pomoć učitelja opisuje razlike između prošlosti i sadašnjosti, jednostavnim primjerima predviđa ih u budućnosti.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6D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opisuje promjene i odnose tijekom prošlosti i sadašnjosti, predviđa ih u budućnosti te prikazuje promjene u vremenu.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AA9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danas, predviđa promjene u budućnosti.</w:t>
            </w:r>
          </w:p>
        </w:tc>
      </w:tr>
      <w:tr w:rsidR="00D710D7" w14:paraId="2AAEB8B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2104240" w14:textId="77777777" w:rsidR="00D710D7" w:rsidRDefault="00D710D7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upotrebu IKT-a ovisno o uvjetima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85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događaje i promjene u vremenu prikazujući ih na vremenskoj crti ili lenti vremena, crtežom, grafičkim prikazom i sl., uz upotrebu IKT-a ovisno o uvjetima“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F09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AFAB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zadanim smjernicama i uz pomoć povezuje događaje i promjene u vremenu prikazujući ih na lenti vremena, crtežom ili grafičkim prikazom.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ECF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povezuje događaje i promjene u vremenu prikazujući ih na lenti vremena, crtežom ili grafičkim prikazom.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243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povezuje događaje i promjene u vremenu prikazujući ih na lenti vremena, crtežom ili grafičkim prikazom, brinući o urednosti rada. </w:t>
            </w:r>
          </w:p>
        </w:tc>
      </w:tr>
      <w:tr w:rsidR="00D710D7" w14:paraId="275203B3" w14:textId="77777777" w:rsidTr="00D710D7">
        <w:tc>
          <w:tcPr>
            <w:tcW w:w="161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F0E5D4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B.2.4. Učenik se snalazi u prostoru, izrađuje, </w:t>
            </w:r>
          </w:p>
          <w:p w14:paraId="33ADA2F9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D710D7" w14:paraId="7BB7A289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064AA5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96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2F7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9C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B39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6E8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321766C0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E34C0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 objektima i dijelovima prirode</w:t>
            </w:r>
          </w:p>
          <w:p w14:paraId="00E8252D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DC2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snalazi se u neposrednome okružju prema objektima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dijelovima prirode“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B5D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i uz pomoć učitelja povezuje objekte ili dijelove prirode sa njihovom lokacijom.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6B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se samostalno snalazi u neposrednome okružju prema objektima i dijelovima prirode.</w:t>
            </w:r>
          </w:p>
          <w:p w14:paraId="63FD6BE3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B6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 objektima i dijelovima prirode.</w:t>
            </w:r>
          </w:p>
          <w:p w14:paraId="612792B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8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snalazi u neposrednome okružju prema objektima i dijelovima prirode.</w:t>
            </w:r>
          </w:p>
          <w:p w14:paraId="420AC43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0960D14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6CDA0A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objekte i dijelove prirode prema kojima se snalazi u prostoru 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1E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C4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opisuje objekte i dijelove prirode prema kojima se snalazi u prostoru, neprecizno ih smještajući u prostor.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47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Šturim i nepreciznim rečenicama opisuje objekte i dijelove prirode prema kojima se snalazi u prostoru.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D2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prema kojima se snalazi u prostoru.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56F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prema kojima se snalazi u prostoru točno ih smještajući u prostor u kojima se nalaze.</w:t>
            </w:r>
          </w:p>
        </w:tc>
      </w:tr>
      <w:tr w:rsidR="00D710D7" w14:paraId="79D188E8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249281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plakatom ili u pješčaniku i dr.)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D5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12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ACB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7B4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901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D710D7" w14:paraId="3ACCB08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67E16F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izrađuje i provjerava skicu kretanja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7D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4F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prikazuje objekte i dijelove prirode prema kojima se snalazi u prostoru izrađujući skicu kretanja, teško povezuje izrađenu skicu sa prikazanim terenom.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F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prikazuje objekte i dijelove prirode prema kojima se snalazi u prostoru izrađujući skicu kretanja.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AE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D5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opisuje i prikazuje objekte i dijelove prirode prema kojima se snalazi u prostoru izrađujući skicu kretanja, na terenu provjerava točnost i preciznost skice.</w:t>
            </w:r>
          </w:p>
        </w:tc>
      </w:tr>
      <w:tr w:rsidR="00D710D7" w14:paraId="0AC82958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99D836F" w14:textId="77777777" w:rsidR="00D710D7" w:rsidRDefault="00D710D7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D710D7" w14:paraId="6EE92770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E6DDA6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C.2.1. Učenik uspoređuje ulogu i utjecaj pojedinca i zajednice na razvoj </w:t>
            </w:r>
          </w:p>
          <w:p w14:paraId="22D20A7D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D710D7" w14:paraId="6FDB5469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19ADF3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E74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14F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1C7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825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627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3D99AAB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C423BC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spoznaju o sebi u odnosu na druge i objašnjava ulogu pojedinca i zajednice na osobni razvoj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00B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C2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5E76BCC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54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4054A0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D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0E2837B6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EC9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D710D7" w14:paraId="231B8B65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B378DE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CE0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224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EB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1A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F4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D710D7" w14:paraId="1E8EDF61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2BF5FC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zajednice na pojedinca i obratno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1EE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promišlja o utjecaju zajednice na pojedinca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obratno“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E7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ne promišlja o utjecaju zajednice na pojedinca i obratno.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FA3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9A3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7E8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D710D7" w14:paraId="333873E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1C5A0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</w:p>
          <w:p w14:paraId="5CB613C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DE2E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69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E9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61E5119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7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5AE8F86D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518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D710D7" w14:paraId="1D245B4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7C32B0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</w:t>
            </w:r>
          </w:p>
          <w:p w14:paraId="35576C2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3F2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A01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7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A1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4FA0CA75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AB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6B6BAEF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248945C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6CE7DF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8DE0" w14:textId="77777777" w:rsidR="00D710D7" w:rsidRDefault="00D710D7"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7F7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230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68A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E55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D710D7" w14:paraId="1504EA49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74FD8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7CED5CD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D0C7E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D710D7" w14:paraId="40C6CEFE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9CA1F2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C.2.3. Učenik opisuje ulogu i utjecaj zajednice i okoliša na djelatnosti </w:t>
            </w:r>
          </w:p>
          <w:p w14:paraId="2BFDC04B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D710D7" w14:paraId="6D02A883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5FFC6A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FEF4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C92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5CF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027B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8B6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2F572EF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A07A71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</w:t>
            </w:r>
          </w:p>
          <w:p w14:paraId="32A2272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81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472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A1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A8A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A6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D710D7" w14:paraId="2942B0BB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B2314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</w:t>
            </w:r>
          </w:p>
          <w:p w14:paraId="5519E97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85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4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2D786EA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13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238B16A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98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7FDB5E0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4EE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D710D7" w14:paraId="1FAF5A02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82C91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</w:p>
          <w:p w14:paraId="7A69DC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D2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85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16D7034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EB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48FE8C6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EC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5EA39F0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F1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15A6163A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710D7" w14:paraId="226784D7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1CB54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povezanost rada i zarade</w:t>
            </w:r>
          </w:p>
          <w:p w14:paraId="59632142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D13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2EE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54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zadanim primjerima i smjernicama djelomično uspješno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rada i zarade.</w:t>
            </w:r>
          </w:p>
          <w:p w14:paraId="3783D64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5A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(stvarnim i izmišljenim situacijama) samostalno izvodi zaključke o tome koliko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898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sajam, prema konkretnim primjerima, samostalno opisuje povezanost rada i zarade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(opisuje školski projekt, uložen trud, vrijeme, rad te zaključuje o zarađenom novcu i predlaže načine u što ga prenamijeniti ili uložiti).</w:t>
            </w:r>
          </w:p>
        </w:tc>
      </w:tr>
      <w:tr w:rsidR="00D710D7" w14:paraId="79F20222" w14:textId="77777777" w:rsidTr="00D710D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78E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4A8FF6B" w14:textId="77777777" w:rsidR="00D710D7" w:rsidRDefault="00D710D7">
            <w:pPr>
              <w:pStyle w:val="Odlomakpopisa"/>
              <w:spacing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706" w14:textId="77777777" w:rsidR="00D710D7" w:rsidRDefault="00D710D7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D710D7" w14:paraId="0901A07E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448D434" w14:textId="77777777" w:rsidR="00D710D7" w:rsidRDefault="00D710D7">
            <w:pPr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                                                                                                                 ENERGIJA</w:t>
            </w:r>
          </w:p>
        </w:tc>
      </w:tr>
      <w:tr w:rsidR="00D710D7" w14:paraId="3A5E28F3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76ADD5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PID OŠ D.2.1. Učenik prepoznaje različite izvore i oblike, prijenos i pretvorbu </w:t>
            </w:r>
          </w:p>
          <w:p w14:paraId="49F796BA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D710D7" w14:paraId="28BF121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955C1C7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E6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18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6C4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CC23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D9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1CB3C322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524CDD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izvore energije koji ga okružuju</w:t>
            </w:r>
          </w:p>
          <w:p w14:paraId="2FF9D619" w14:textId="77777777" w:rsidR="00D710D7" w:rsidRDefault="00D710D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755E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različite izvore energije koji ga okružuju“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2F38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grafički prikaz ili uz navođenje prepoznaje različite izvore energije koji ga/ju okružuju u svakodnevnome životu.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E3DB5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energije koji ga/ju okružuju u svakodnevnome životu.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1EB5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izvore energije koji ga okružuju.</w:t>
            </w:r>
          </w:p>
          <w:p w14:paraId="148F7235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D14CC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Daje primjere za različite izvore energije i uočava njihov suodnos.</w:t>
            </w:r>
          </w:p>
        </w:tc>
      </w:tr>
      <w:tr w:rsidR="00D710D7" w14:paraId="6571D766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51ADD8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oblike energije koji ga okružuju</w:t>
            </w:r>
          </w:p>
          <w:p w14:paraId="5386FDA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EB740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oblike energije koji ga okružuju“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89178C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Promatrajući grafički prikaz ili uz navođenje prepoznaje različite oblike energije koji ga/ju okružuju u svakodnevnome životu.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93519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oblike energije koji ga/ju okružuju u svakodnevnome životu.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6AE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oblike energije koji ga okružuju.</w:t>
            </w:r>
          </w:p>
          <w:p w14:paraId="0A6CEF8C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E90B3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Daje primjere za različite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D710D7" w14:paraId="70F0E4D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B6162F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prijenos el. energije (vodovima, žicama) do mjesta korištenja i prijenos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topline s toplijeg na hladnije mjesto ili predmet</w:t>
            </w:r>
          </w:p>
          <w:p w14:paraId="421F2BD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F68E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prijenos el. energije do mjesta korištenja i prijenos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topline s toplijeg na hladnije mjesto ili predmet“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C6D7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Uz navođene 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energije do mjesta korištenja i prijenos topline s toplijeg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predmet.</w:t>
            </w:r>
          </w:p>
          <w:p w14:paraId="52BF694F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CCB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energije do mjesta korištenja i prijenos topline s toplijeg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hladnije mjesto ili predmet.</w:t>
            </w:r>
          </w:p>
          <w:p w14:paraId="3BB4B011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34921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 prijenos električne energije vodovima te prijenos električne energije vodovima.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93F5E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Samostalno, primjerenim pokusima, prikazuje prijenos topline s predmeta na predmet, obrazlaže prijenos </w:t>
            </w:r>
            <w:r>
              <w:rPr>
                <w:rFonts w:cstheme="minorHAnsi"/>
                <w:sz w:val="24"/>
              </w:rPr>
              <w:lastRenderedPageBreak/>
              <w:t>električne energije vodovima.</w:t>
            </w:r>
          </w:p>
        </w:tc>
      </w:tr>
      <w:tr w:rsidR="00D710D7" w14:paraId="5427D8B8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48726C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 energije u toplinu i svjetlost</w:t>
            </w:r>
          </w:p>
          <w:p w14:paraId="2FE8707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092CE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941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Uz navođenje 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svjetlost.</w:t>
            </w:r>
          </w:p>
          <w:p w14:paraId="3B4948F7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EEC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Prepoznaje ali ne 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svjetlost.</w:t>
            </w:r>
          </w:p>
          <w:p w14:paraId="3E55AB07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EF7BE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329D0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Samostalno, primjerenim pokusima, prikazuje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D710D7" w14:paraId="543A2818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B1E19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energije u svakodnevnome životu</w:t>
            </w:r>
          </w:p>
          <w:p w14:paraId="1E29048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057C3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392B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Pomoću grafičkog prikaza 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512FEC70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E780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129E86BF" w14:textId="77777777" w:rsidR="00D710D7" w:rsidRDefault="00D710D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412B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energije u svakodnevnome životu.</w:t>
            </w:r>
          </w:p>
          <w:p w14:paraId="3F6E112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5D55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primjerima potkrepljuje važnost energije u svakodnevnome životu.</w:t>
            </w:r>
          </w:p>
          <w:p w14:paraId="1B27782D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D710D7" w14:paraId="0A61621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621011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pravilne prehrane za zdravlje čovjeka</w:t>
            </w:r>
          </w:p>
          <w:p w14:paraId="4B33265F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3D6A5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hranu i prehranu s opskrbom tijela energijom ukazujući na važnost pravilne prehrane za zdravlje čovjeka“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E1A09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978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povezuje hranu kao energiju koja nas pokreće i  važnost pravilne prehrane za zdravlje čovjeka.</w:t>
            </w:r>
          </w:p>
          <w:p w14:paraId="08D7AC41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FDB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pravilne prehrane za zdravlje čovjeka.</w:t>
            </w:r>
          </w:p>
          <w:p w14:paraId="48CD8051" w14:textId="77777777" w:rsidR="00D710D7" w:rsidRDefault="00D710D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082AA" w14:textId="77777777" w:rsidR="00D710D7" w:rsidRDefault="00D710D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D710D7" w14:paraId="4BC44821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4FBE36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sredstava i njihovih izvora energije</w:t>
            </w:r>
          </w:p>
          <w:p w14:paraId="5E4F5C8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D81C8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8AE3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 različite primjere prometnih sredstava i njihovih izvora energije.</w:t>
            </w:r>
          </w:p>
          <w:p w14:paraId="64908F01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B1273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zadanim smjernicama navodi različite primjere prometnih sredstava i njihovih izvora energije.</w:t>
            </w:r>
          </w:p>
          <w:p w14:paraId="418F8DA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9611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različite primjere prometnih sredstava i njihovih izvora energije.</w:t>
            </w:r>
          </w:p>
          <w:p w14:paraId="234F402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D9906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različite primjere prometnih sredstava i njihovih izvora energije, uočava ekološki prihvatljiva vozila,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vezu između prometnih sredstava na fosilna goriva i zagađenja zraka te predlaže rješenja.</w:t>
            </w:r>
          </w:p>
        </w:tc>
      </w:tr>
      <w:tr w:rsidR="00D710D7" w14:paraId="3C85EC82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1008B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energije na koje sam može utjecati</w:t>
            </w:r>
          </w:p>
          <w:p w14:paraId="362BD99B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7E9D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20751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nabraja načine uštede energije na koje sam može utjecati.</w:t>
            </w:r>
          </w:p>
          <w:p w14:paraId="1A3F62BA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B4B2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083F830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30F59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2FC06E59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61BD6" w14:textId="77777777" w:rsidR="00D710D7" w:rsidRDefault="00D710D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Argumentirano 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76768980" w14:textId="77777777" w:rsidR="00D710D7" w:rsidRDefault="00D710D7">
            <w:pPr>
              <w:rPr>
                <w:rFonts w:cstheme="minorHAnsi"/>
                <w:b/>
                <w:sz w:val="24"/>
              </w:rPr>
            </w:pPr>
          </w:p>
        </w:tc>
      </w:tr>
      <w:tr w:rsidR="00D710D7" w14:paraId="37974D72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78CF1E8D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3F39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3F4B1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objašnjava povezanost svoga ponašanja pri korištenju energijom s njezinom uštedom.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EFD2C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objašnjava povezanost svoga ponašanja pri korištenju energijom s njezinom uštedom.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356C7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energijom s njezinom uštedom.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4E94F" w14:textId="77777777" w:rsidR="00D710D7" w:rsidRDefault="00D710D7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energijom s njezinom uštedom te praktično primjenjuje znanja, predlaže rješenja za uštedu energije.</w:t>
            </w:r>
          </w:p>
        </w:tc>
      </w:tr>
      <w:tr w:rsidR="00D710D7" w14:paraId="340EEC09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282EEC6" w14:textId="77777777" w:rsidR="00D710D7" w:rsidRDefault="00D710D7">
            <w:pPr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                                                                                                       ISTRAŽIVAČKI PRISTUP</w:t>
            </w:r>
          </w:p>
        </w:tc>
      </w:tr>
      <w:tr w:rsidR="00D710D7" w14:paraId="19EF43DF" w14:textId="77777777" w:rsidTr="00D710D7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81E166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A.B.C.D. 2.1.Učenik uz usmjeravanje opisuje i predstavlja rezultate promatranja prirode,</w:t>
            </w:r>
          </w:p>
          <w:p w14:paraId="00B0CE84" w14:textId="77777777" w:rsidR="00D710D7" w:rsidRDefault="00D710D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D710D7" w14:paraId="4294D0BD" w14:textId="77777777" w:rsidTr="00D710D7"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B0B720C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F8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4A32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3F8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8D5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81E" w14:textId="77777777" w:rsidR="00D710D7" w:rsidRDefault="00D710D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10D7" w14:paraId="52768349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218B455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</w:t>
            </w:r>
          </w:p>
          <w:p w14:paraId="68CAFA4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F74B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C401" w14:textId="77777777" w:rsidR="00D710D7" w:rsidRDefault="00D710D7">
            <w:pPr>
              <w:pStyle w:val="Odlomakpopisa"/>
              <w:spacing w:line="240" w:lineRule="auto"/>
              <w:ind w:left="3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FFFB" w14:textId="77777777" w:rsidR="00D710D7" w:rsidRDefault="00D710D7">
            <w:pPr>
              <w:pStyle w:val="Odlomakpopisa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AB4" w14:textId="77777777" w:rsidR="00D710D7" w:rsidRDefault="00D710D7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FE8" w14:textId="77777777" w:rsidR="00D710D7" w:rsidRDefault="00D710D7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i opisuje svijet oko sebe, služeći se svojim osjetilima, mjerenjima i IKT tehnologijom.</w:t>
            </w:r>
          </w:p>
        </w:tc>
      </w:tr>
      <w:tr w:rsidR="00D710D7" w14:paraId="31634FA2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9778F6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opaženo i označava/imenuje dijelove</w:t>
            </w:r>
          </w:p>
          <w:p w14:paraId="79084F5A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35AB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B244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00A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4E5CFADB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AB3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dijelove.</w:t>
            </w:r>
          </w:p>
          <w:p w14:paraId="7340086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BE5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opaženo, uredno, točno i jasno i imenuje dijelove.</w:t>
            </w:r>
          </w:p>
          <w:p w14:paraId="44CE175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3E32C1F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9F2D590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</w:t>
            </w:r>
          </w:p>
          <w:p w14:paraId="03F7DBBE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C71D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B21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16D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488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14:paraId="3C854865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D00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14:paraId="3AFAAFB0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0009DA96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C48D297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</w:t>
            </w:r>
          </w:p>
          <w:p w14:paraId="50C3AFDD" w14:textId="77777777" w:rsidR="00D710D7" w:rsidRDefault="00D710D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9649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907" w14:textId="77777777" w:rsidR="00D710D7" w:rsidRDefault="00D710D7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AC8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 pitanja povezana s opaženim promjenama u prirodi.</w:t>
            </w:r>
          </w:p>
          <w:p w14:paraId="40E4814F" w14:textId="77777777" w:rsidR="00D710D7" w:rsidRDefault="00D710D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7B2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Potaknut primjerom postavlja povezana pitanja povezana s opaženim promjenama u prirodi.</w:t>
            </w:r>
          </w:p>
          <w:p w14:paraId="01FF82E5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CC1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14:paraId="2A865F7C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14C995EA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136B5C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</w:t>
            </w:r>
          </w:p>
          <w:p w14:paraId="250A6B1D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BA2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AAE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pitanja o prirodnim i društvenim pojavama.</w:t>
            </w:r>
          </w:p>
          <w:p w14:paraId="4CE27ADC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5DC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60093DE4" w14:textId="77777777" w:rsidR="00D710D7" w:rsidRDefault="00D710D7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CEB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14:paraId="32000C16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43B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D710D7" w14:paraId="4ECE2A6D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488FA9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</w:t>
            </w:r>
          </w:p>
          <w:p w14:paraId="6603333F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EC67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034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uočeno, iskustveno doživljeno ili istraženo prema primjeru.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AFD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povremeno objašnjava uočeno, iskustveno doživljeno ili istraženo.</w:t>
            </w:r>
          </w:p>
          <w:p w14:paraId="1F8D2C6C" w14:textId="77777777" w:rsidR="00D710D7" w:rsidRDefault="00D710D7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CEA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1140C0E5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A65" w14:textId="77777777" w:rsidR="00D710D7" w:rsidRDefault="00D710D7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 na zanimljiv i kreativan način.</w:t>
            </w:r>
          </w:p>
          <w:p w14:paraId="12AB404B" w14:textId="77777777" w:rsidR="00D710D7" w:rsidRDefault="00D710D7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3773AD33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63E85B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probleme i predlaže rješenja</w:t>
            </w:r>
          </w:p>
          <w:p w14:paraId="379DA450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662F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D9B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F823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D57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4E3E860A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9C1" w14:textId="77777777" w:rsidR="00D710D7" w:rsidRDefault="00D710D7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14:paraId="254DDF13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710D7" w14:paraId="292F17F3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BC85A70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5D8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146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89F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AD7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718E" w14:textId="77777777" w:rsidR="00D710D7" w:rsidRDefault="00D710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D710D7" w14:paraId="02B672B8" w14:textId="77777777" w:rsidTr="00D710D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EB68412" w14:textId="77777777" w:rsidR="00D710D7" w:rsidRDefault="00D710D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243" w14:textId="77777777" w:rsidR="00D710D7" w:rsidRDefault="00D71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4EE7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ADFD" w14:textId="77777777" w:rsidR="00D710D7" w:rsidRDefault="00D710D7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93FD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098E" w14:textId="77777777" w:rsidR="00D710D7" w:rsidRDefault="00D710D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složenije  zaključke samostalno i jasno.</w:t>
            </w:r>
          </w:p>
        </w:tc>
      </w:tr>
    </w:tbl>
    <w:p w14:paraId="4897CC52" w14:textId="77777777" w:rsidR="003B2164" w:rsidRDefault="003B2164" w:rsidP="003B2164">
      <w:pPr>
        <w:rPr>
          <w:rFonts w:cstheme="minorHAnsi"/>
          <w:sz w:val="24"/>
        </w:rPr>
      </w:pPr>
    </w:p>
    <w:p w14:paraId="0286470D" w14:textId="77777777" w:rsidR="003B2164" w:rsidRDefault="003B2164" w:rsidP="003B2164">
      <w:pPr>
        <w:rPr>
          <w:rFonts w:cstheme="minorHAnsi"/>
          <w:sz w:val="24"/>
        </w:rPr>
      </w:pPr>
    </w:p>
    <w:p w14:paraId="0C973C75" w14:textId="77777777" w:rsidR="008A7D23" w:rsidRDefault="008A7D23" w:rsidP="008A7D23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NASTAVNI PREDMET:  TJELESNA I ZDRAVSTVENA KULTURA</w:t>
      </w:r>
    </w:p>
    <w:p w14:paraId="20F6FCBE" w14:textId="77777777" w:rsidR="008A7D23" w:rsidRDefault="008A7D23" w:rsidP="008A7D2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8A7D23" w14:paraId="56B11459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4ACD41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8A7D23" w14:paraId="10D99E45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667D16" w14:textId="77777777" w:rsidR="008A7D23" w:rsidRDefault="008A7D2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A.2.1. Izvodi prirodne načine gibanja i mijenja položaj tijela u prostoru.</w:t>
            </w:r>
          </w:p>
        </w:tc>
      </w:tr>
      <w:tr w:rsidR="008A7D23" w14:paraId="27B97300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799786A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897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787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B9A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A7D23" w14:paraId="3443C8BE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07D8AD0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položaja i gibanja tijela u prostoru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FCD" w14:textId="77777777" w:rsidR="008A7D23" w:rsidRDefault="008A7D23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pravilno izvodi raznovrsne promjene položaja i gibanja tijela u prostoru.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4D5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i, uz povremene korekcije od strane učitelja, izvodi raznovrsne promjene položaja i gibanja tijela u prostoru..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3C30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pravilno i motorički ispravno izvodi raznovrsne promjene položaja i gibanja tijela u prostoru.</w:t>
            </w:r>
          </w:p>
        </w:tc>
      </w:tr>
      <w:tr w:rsidR="008A7D23" w14:paraId="0B862038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78E98E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izvodi jednostavne prirodne načine gibanja</w:t>
            </w:r>
          </w:p>
          <w:p w14:paraId="64A4BFD4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20A7" w14:textId="77777777" w:rsidR="008A7D23" w:rsidRDefault="008A7D23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jednostavne 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6B14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jednostavne prirodne načine gibanja, pri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1E4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jednostavne prirodne načine gibanja, pri čemu gibanja izvodi pravilno i motorički ispravno.</w:t>
            </w:r>
          </w:p>
        </w:tc>
      </w:tr>
      <w:tr w:rsidR="008A7D23" w14:paraId="7244A60F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38EB426" w14:textId="77777777" w:rsidR="008A7D23" w:rsidRDefault="008A7D23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EB4D" w14:textId="77777777" w:rsidR="008A7D23" w:rsidRDefault="008A7D23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A61D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88C5" w14:textId="77777777" w:rsidR="008A7D23" w:rsidRDefault="008A7D23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8A7D23" w14:paraId="733ED442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A38C01" w14:textId="77777777" w:rsidR="008A7D23" w:rsidRDefault="008A7D23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A.2.2. Provodi elementarne igre.</w:t>
            </w:r>
          </w:p>
        </w:tc>
      </w:tr>
      <w:tr w:rsidR="008A7D23" w14:paraId="1D444D11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C61D645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FD4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31F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D40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7C0E1D83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vAlign w:val="center"/>
            <w:hideMark/>
          </w:tcPr>
          <w:p w14:paraId="604D38F3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elementarnim igrama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EAFD3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razumije upute igre te istu provodi uz dodatne upute.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BFA8F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80FAD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8A7D23" w14:paraId="407B4152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8F173C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8A7D23" w14:paraId="6D0A154F" w14:textId="77777777" w:rsidTr="008A7D2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5CF8A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77B86C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3EEAF887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 pravilnoga tjelesnog držanja.</w:t>
            </w:r>
          </w:p>
          <w:p w14:paraId="574D1F18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4AEC392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F91886F" w14:textId="77777777" w:rsidR="008A7D23" w:rsidRDefault="008A7D23">
            <w:pPr>
              <w:pStyle w:val="Odlomakpopisa"/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6B5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8A7D23" w14:paraId="5953EE0B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E06372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A7D23" w14:paraId="45CC578A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E00FD7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C.2.1. Uključen je u praćenje osobnih motoričkih postignuća.</w:t>
            </w:r>
          </w:p>
        </w:tc>
      </w:tr>
      <w:tr w:rsidR="008A7D23" w14:paraId="19BE6B3F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B4717F5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F25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974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64A8" w14:textId="77777777" w:rsidR="008A7D23" w:rsidRDefault="008A7D2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A7D23" w14:paraId="2E7C6032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39250277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motorička postignuća u svladanim obrazovnim sadržajima obuhvaćenih kurikulumom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A02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E335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1FB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8A7D23" w14:paraId="6983EA79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833B39" w14:textId="77777777" w:rsidR="008A7D23" w:rsidRDefault="008A7D23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8A7D23" w14:paraId="2EE80546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C70C09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TZK D.2.1. Prepoznaje i primjenjuje postupke za održavanje higijene pri tjelesnoj aktivnosti </w:t>
            </w:r>
          </w:p>
          <w:p w14:paraId="63257435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8A7D23" w14:paraId="62258DA7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61F171D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6E5B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6316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E84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A9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F2E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1EB2F945" w14:textId="77777777" w:rsidTr="008A7D23">
        <w:trPr>
          <w:trHeight w:val="1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55B8269E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i razvija svijest o potrebi provođenja tjelesnog vježbanja u primjerenim zdravstveno-higijenskim uvjetima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6B45" w14:textId="77777777" w:rsidR="008A7D23" w:rsidRDefault="008A7D2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F0D0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1EA0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968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 Uglavnom redovito donosi odgovarajuću opremu za TZK.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DDFD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redovito donosi urednu i čistu odgovarajuću opremu za TZK.</w:t>
            </w:r>
          </w:p>
        </w:tc>
      </w:tr>
      <w:tr w:rsidR="008A7D23" w14:paraId="77483B82" w14:textId="77777777" w:rsidTr="008A7D2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1950C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8FC40D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6A1" w14:textId="77777777" w:rsidR="008A7D23" w:rsidRDefault="008A7D2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</w:tc>
      </w:tr>
      <w:tr w:rsidR="008A7D23" w14:paraId="445AFEC8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FCF28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 Surađuje u elementarnim igrama i prihvaća pravila igara.</w:t>
            </w:r>
          </w:p>
        </w:tc>
      </w:tr>
      <w:tr w:rsidR="008A7D23" w14:paraId="38C1C97D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1ED22E8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FD5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0A76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5A2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190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AC7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2C478A55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D5B880A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igara i surađuje sa suigračima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DA59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5C5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D72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F82C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Prihvaća i slijedi postavljena pravila uz manje opomene i podsjećanja na isto.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9032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 Poštuje i uvažava suigrače.</w:t>
            </w:r>
          </w:p>
        </w:tc>
      </w:tr>
      <w:tr w:rsidR="008A7D23" w14:paraId="199B3B54" w14:textId="77777777" w:rsidTr="008A7D23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92B33F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TZK D.2.4. Aktivno sudjeluje u elementarnim igrama koje razvijaju </w:t>
            </w:r>
          </w:p>
          <w:p w14:paraId="49F365F5" w14:textId="77777777" w:rsidR="008A7D23" w:rsidRDefault="008A7D2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A7D23" w14:paraId="6F3876D4" w14:textId="77777777" w:rsidTr="008A7D23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33FB864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BAFA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35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86C2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80C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B333" w14:textId="77777777" w:rsidR="008A7D23" w:rsidRDefault="008A7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A7D23" w14:paraId="34207EED" w14:textId="77777777" w:rsidTr="008A7D2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43391E8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elementarne igre koje razvijaju samopoštovanje i samopouzdanje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AE4" w14:textId="77777777" w:rsidR="008A7D23" w:rsidRDefault="008A7D2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F19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CCDB" w14:textId="77777777" w:rsidR="008A7D23" w:rsidRDefault="008A7D2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140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054" w14:textId="77777777" w:rsidR="008A7D23" w:rsidRDefault="008A7D2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A7D23" w14:paraId="06BED48B" w14:textId="77777777" w:rsidTr="008A7D23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B21FF7" w14:textId="77777777" w:rsidR="008A7D23" w:rsidRDefault="008A7D23" w:rsidP="008A7D23">
            <w:pPr>
              <w:pStyle w:val="Odlomakpopisa"/>
              <w:numPr>
                <w:ilvl w:val="0"/>
                <w:numId w:val="8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6B7" w14:textId="77777777" w:rsidR="008A7D23" w:rsidRDefault="008A7D2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razrade navedenoga ishoda se prati </w:t>
            </w:r>
          </w:p>
          <w:p w14:paraId="16B7081C" w14:textId="77777777" w:rsidR="008A7D23" w:rsidRDefault="008A7D2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7460685B" w14:textId="77777777" w:rsidR="003B2164" w:rsidRDefault="003B2164" w:rsidP="003B2164">
      <w:pPr>
        <w:rPr>
          <w:rFonts w:cstheme="minorHAnsi"/>
          <w:sz w:val="24"/>
        </w:rPr>
      </w:pPr>
    </w:p>
    <w:p w14:paraId="31905277" w14:textId="77777777" w:rsidR="003B2164" w:rsidRDefault="003B2164" w:rsidP="003B2164">
      <w:pPr>
        <w:rPr>
          <w:rFonts w:cstheme="minorHAnsi"/>
          <w:sz w:val="24"/>
        </w:rPr>
      </w:pPr>
    </w:p>
    <w:p w14:paraId="08B85CE6" w14:textId="77777777" w:rsidR="003B2164" w:rsidRDefault="003B2164" w:rsidP="003B2164">
      <w:pPr>
        <w:rPr>
          <w:rFonts w:cstheme="minorHAnsi"/>
          <w:sz w:val="24"/>
        </w:rPr>
      </w:pPr>
    </w:p>
    <w:p w14:paraId="3D1BB4D2" w14:textId="77777777" w:rsidR="00952033" w:rsidRDefault="00952033"/>
    <w:sectPr w:rsidR="00952033" w:rsidSect="006B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AE"/>
    <w:rsid w:val="000358F2"/>
    <w:rsid w:val="000666B4"/>
    <w:rsid w:val="001B1539"/>
    <w:rsid w:val="00235B51"/>
    <w:rsid w:val="00266FB8"/>
    <w:rsid w:val="002E4843"/>
    <w:rsid w:val="0030779D"/>
    <w:rsid w:val="003743E9"/>
    <w:rsid w:val="003B2164"/>
    <w:rsid w:val="004304B8"/>
    <w:rsid w:val="004B1947"/>
    <w:rsid w:val="005401C4"/>
    <w:rsid w:val="0060335C"/>
    <w:rsid w:val="006B7AAE"/>
    <w:rsid w:val="006F75F8"/>
    <w:rsid w:val="007844F3"/>
    <w:rsid w:val="007B71C6"/>
    <w:rsid w:val="008A7D23"/>
    <w:rsid w:val="009202FB"/>
    <w:rsid w:val="009256C8"/>
    <w:rsid w:val="00936AED"/>
    <w:rsid w:val="00952033"/>
    <w:rsid w:val="00971872"/>
    <w:rsid w:val="009D5792"/>
    <w:rsid w:val="00A224BB"/>
    <w:rsid w:val="00A35E8E"/>
    <w:rsid w:val="00A60BE4"/>
    <w:rsid w:val="00A74F92"/>
    <w:rsid w:val="00C3463A"/>
    <w:rsid w:val="00D710D7"/>
    <w:rsid w:val="00DE1D95"/>
    <w:rsid w:val="00E45D03"/>
    <w:rsid w:val="00E84263"/>
    <w:rsid w:val="00F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6789"/>
  <w15:chartTrackingRefBased/>
  <w15:docId w15:val="{D22868CB-6403-4487-97CF-63EB23D0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A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7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2164"/>
    <w:pPr>
      <w:spacing w:line="256" w:lineRule="auto"/>
      <w:ind w:left="720"/>
      <w:contextualSpacing/>
    </w:pPr>
  </w:style>
  <w:style w:type="table" w:customStyle="1" w:styleId="TableGrid1">
    <w:name w:val="Table Grid1"/>
    <w:basedOn w:val="Obinatablica"/>
    <w:uiPriority w:val="39"/>
    <w:rsid w:val="003B21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0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30779D"/>
  </w:style>
  <w:style w:type="paragraph" w:customStyle="1" w:styleId="msonormal0">
    <w:name w:val="msonormal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B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B1947"/>
  </w:style>
  <w:style w:type="paragraph" w:styleId="Podnoje">
    <w:name w:val="footer"/>
    <w:basedOn w:val="Normal"/>
    <w:link w:val="PodnojeChar"/>
    <w:uiPriority w:val="99"/>
    <w:semiHidden/>
    <w:unhideWhenUsed/>
    <w:rsid w:val="004B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B1947"/>
  </w:style>
  <w:style w:type="paragraph" w:styleId="Tekstbalonia">
    <w:name w:val="Balloon Text"/>
    <w:basedOn w:val="Normal"/>
    <w:link w:val="TekstbaloniaChar"/>
    <w:uiPriority w:val="99"/>
    <w:semiHidden/>
    <w:unhideWhenUsed/>
    <w:rsid w:val="004B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947"/>
    <w:rPr>
      <w:rFonts w:ascii="Segoe UI" w:hAnsi="Segoe UI" w:cs="Segoe UI"/>
      <w:sz w:val="18"/>
      <w:szCs w:val="18"/>
    </w:rPr>
  </w:style>
  <w:style w:type="paragraph" w:customStyle="1" w:styleId="t-8">
    <w:name w:val="t-8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87">
    <w:name w:val="box_459587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5">
    <w:name w:val="box_459495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4B19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4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B1947"/>
  </w:style>
  <w:style w:type="character" w:customStyle="1" w:styleId="kurziv">
    <w:name w:val="kurziv"/>
    <w:basedOn w:val="Zadanifontodlomka"/>
    <w:rsid w:val="004B1947"/>
  </w:style>
  <w:style w:type="character" w:customStyle="1" w:styleId="normaltextrun">
    <w:name w:val="normaltextrun"/>
    <w:basedOn w:val="Zadanifontodlomka"/>
    <w:rsid w:val="004B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19667</Words>
  <Characters>112102</Characters>
  <Application>Microsoft Office Word</Application>
  <DocSecurity>0</DocSecurity>
  <Lines>934</Lines>
  <Paragraphs>263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KENDEŠ</dc:creator>
  <cp:keywords/>
  <dc:description/>
  <cp:lastModifiedBy>Martina Radnić</cp:lastModifiedBy>
  <cp:revision>3</cp:revision>
  <dcterms:created xsi:type="dcterms:W3CDTF">2025-08-29T07:44:00Z</dcterms:created>
  <dcterms:modified xsi:type="dcterms:W3CDTF">2025-09-18T09:35:00Z</dcterms:modified>
</cp:coreProperties>
</file>