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2689" w14:textId="77777777" w:rsidR="0067547C" w:rsidRPr="004D4496" w:rsidRDefault="007D2C02">
      <w:pPr>
        <w:spacing w:after="87"/>
        <w:ind w:left="-5" w:right="6"/>
        <w:jc w:val="left"/>
      </w:pPr>
      <w:r w:rsidRPr="004D4496">
        <w:rPr>
          <w:b/>
          <w:i/>
          <w:color w:val="4F81BD"/>
        </w:rPr>
        <w:t xml:space="preserve">Elementi vrednovanja učeničkih postignuća iz nastavnog predmeta Kemija su: </w:t>
      </w:r>
    </w:p>
    <w:p w14:paraId="2CE3372E" w14:textId="77777777" w:rsidR="0067547C" w:rsidRPr="004D4496" w:rsidRDefault="007D2C02">
      <w:pPr>
        <w:numPr>
          <w:ilvl w:val="0"/>
          <w:numId w:val="1"/>
        </w:numPr>
        <w:spacing w:after="80" w:line="259" w:lineRule="auto"/>
        <w:ind w:hanging="215"/>
        <w:jc w:val="left"/>
      </w:pPr>
      <w:r w:rsidRPr="004D4496">
        <w:rPr>
          <w:i/>
        </w:rPr>
        <w:t>usvojenost kemijskih koncepata</w:t>
      </w:r>
      <w:r w:rsidRPr="004D4496">
        <w:t xml:space="preserve"> (znanje i razumijevanje)  </w:t>
      </w:r>
    </w:p>
    <w:p w14:paraId="6186E150" w14:textId="34CA6E72" w:rsidR="0067547C" w:rsidRPr="004D4496" w:rsidRDefault="007D2C02" w:rsidP="004D4496">
      <w:pPr>
        <w:numPr>
          <w:ilvl w:val="0"/>
          <w:numId w:val="1"/>
        </w:numPr>
        <w:ind w:hanging="215"/>
        <w:jc w:val="left"/>
      </w:pPr>
      <w:proofErr w:type="spellStart"/>
      <w:r w:rsidRPr="004D4496">
        <w:rPr>
          <w:i/>
        </w:rPr>
        <w:t>prirodoznastvene</w:t>
      </w:r>
      <w:proofErr w:type="spellEnd"/>
      <w:r w:rsidRPr="004D4496">
        <w:rPr>
          <w:i/>
        </w:rPr>
        <w:t xml:space="preserve"> kompetencije</w:t>
      </w:r>
      <w:r w:rsidRPr="004D4496">
        <w:t xml:space="preserve"> (računski i problemski zadaci, seminarski i projektni radovi, školski i domaći rad i sl.) </w:t>
      </w:r>
    </w:p>
    <w:p w14:paraId="0E7EAE21" w14:textId="77777777" w:rsidR="0067547C" w:rsidRPr="004D4496" w:rsidRDefault="007D2C02">
      <w:pPr>
        <w:pStyle w:val="Naslov1"/>
        <w:spacing w:after="78" w:line="259" w:lineRule="auto"/>
        <w:ind w:left="-5"/>
      </w:pPr>
      <w:r w:rsidRPr="004D4496">
        <w:t xml:space="preserve">Usvojenost kemijskih koncepata (znanje i razumijevanje) </w:t>
      </w:r>
    </w:p>
    <w:p w14:paraId="4B05FDFA" w14:textId="0424F507" w:rsidR="0067547C" w:rsidRPr="004D4496" w:rsidRDefault="007D2C02" w:rsidP="004D4496">
      <w:pPr>
        <w:spacing w:after="152" w:line="360" w:lineRule="auto"/>
        <w:ind w:left="-5"/>
      </w:pPr>
      <w:r w:rsidRPr="004D4496">
        <w:t xml:space="preserve"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pojmova, koncepta i postupaka u kemiji. Oblik provjere učeničkih postignuća unutar ovog elementa može biti pisani i usmeni odgovor, te online provjera. Usmeno provjeravanje može se provoditi na svakom nastavnom satu, bez obaveze najave (sukladno s postojećim zakonskim odredbama), dok se pisani ispit te online provjera najavljuje sukladno zakonskim odredbama. Prigodom uvodnog ponavljanja prethodno obrađenih sadržaja moguće je ocijeniti dio učenika.  </w:t>
      </w:r>
    </w:p>
    <w:p w14:paraId="3FED3E15" w14:textId="77777777" w:rsidR="0067547C" w:rsidRPr="004D4496" w:rsidRDefault="007D2C02">
      <w:pPr>
        <w:pStyle w:val="Naslov1"/>
        <w:ind w:left="-5" w:right="6"/>
      </w:pPr>
      <w:r w:rsidRPr="004D4496">
        <w:t xml:space="preserve">Prirodoznanstvene kompetencije (računski i problemski zadaci, seminarski i projektni radovi, školski i domaći rad) </w:t>
      </w:r>
    </w:p>
    <w:p w14:paraId="0B737271" w14:textId="77777777" w:rsidR="0067547C" w:rsidRPr="004D4496" w:rsidRDefault="007D2C02">
      <w:pPr>
        <w:spacing w:line="360" w:lineRule="auto"/>
        <w:ind w:left="-5"/>
      </w:pPr>
      <w:r w:rsidRPr="004D4496">
        <w:t xml:space="preserve">Podrazumijeva sposobnost primjene stečenog znanja u rješavanju konkretnih problemskih situacija, npr. povezivanju rezultata pokusa s konceptualnim spoznajama, primjeni matematičkih vještina i uočavanju zakonitosti uopćavanjem podataka i sl.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 </w:t>
      </w:r>
    </w:p>
    <w:p w14:paraId="2BE50371" w14:textId="6FBE92E5" w:rsidR="0067547C" w:rsidRDefault="007D2C02" w:rsidP="004D4496">
      <w:pPr>
        <w:spacing w:line="361" w:lineRule="auto"/>
        <w:ind w:left="-5"/>
      </w:pPr>
      <w:r w:rsidRPr="004D4496">
        <w:t xml:space="preserve">Prevladavajući oblik provjere učeničkih postignuća unutar ovog elementa ocjenjivanja jest rješavanje zadataka objektivnog tipa. Uz ovaj oblik provjere, moguće je procijeniti primjenu znanja kroz seminarske i projektne radove, eseje, razgovorom i pomoću aktivnosti tijekom nastavnog procesa, rješavanjem domaćih radova, izradom samostalnih praktičnih radova. Prikaz istraživanja, prikaz zaključka rasprave, različite prezentacije, referati, plakati, seminarski radovi te križaljke i konceptualne mape također mogu pokazati sposobnost primjene znanja. Prilikom vrednovanja grupnog uratka u ovoj se sastavnici može ocijeniti učenikov individualni doprinos radu grupe. </w:t>
      </w:r>
      <w:r>
        <w:t xml:space="preserve">Ocjenjivanje učeničkog postignuća (pisana provjera): </w:t>
      </w:r>
    </w:p>
    <w:tbl>
      <w:tblPr>
        <w:tblStyle w:val="TableGrid"/>
        <w:tblW w:w="5000" w:type="pct"/>
        <w:tblInd w:w="0" w:type="dxa"/>
        <w:tblCellMar>
          <w:top w:w="1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1"/>
        <w:gridCol w:w="4777"/>
      </w:tblGrid>
      <w:tr w:rsidR="0067547C" w:rsidRPr="004D4496" w14:paraId="7F4DE9BB" w14:textId="77777777" w:rsidTr="004D4496">
        <w:trPr>
          <w:trHeight w:val="20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C1DDF2" w14:textId="77777777" w:rsidR="0067547C" w:rsidRPr="004D4496" w:rsidRDefault="007D2C02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4D4496">
              <w:rPr>
                <w:b/>
                <w:sz w:val="18"/>
                <w:szCs w:val="18"/>
              </w:rPr>
              <w:t>postignuti %</w:t>
            </w:r>
            <w:r w:rsidRPr="004D44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6C42DD" w14:textId="77777777" w:rsidR="0067547C" w:rsidRPr="004D4496" w:rsidRDefault="007D2C02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4D4496">
              <w:rPr>
                <w:b/>
                <w:sz w:val="18"/>
                <w:szCs w:val="18"/>
              </w:rPr>
              <w:t>ocjena</w:t>
            </w:r>
            <w:r w:rsidRPr="004D4496">
              <w:rPr>
                <w:sz w:val="18"/>
                <w:szCs w:val="18"/>
              </w:rPr>
              <w:t xml:space="preserve"> </w:t>
            </w:r>
          </w:p>
        </w:tc>
      </w:tr>
      <w:tr w:rsidR="0067547C" w:rsidRPr="004D4496" w14:paraId="56DE9F55" w14:textId="77777777" w:rsidTr="004D4496">
        <w:trPr>
          <w:trHeight w:val="21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0C95C7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0  – 49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DAF465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nedovoljan (1) </w:t>
            </w:r>
          </w:p>
        </w:tc>
      </w:tr>
      <w:tr w:rsidR="0067547C" w:rsidRPr="004D4496" w14:paraId="71439B02" w14:textId="77777777" w:rsidTr="004D4496">
        <w:trPr>
          <w:trHeight w:val="20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935526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50 – 60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366167" w14:textId="77777777" w:rsidR="0067547C" w:rsidRPr="004D4496" w:rsidRDefault="007D2C02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dovoljan (2) </w:t>
            </w:r>
          </w:p>
        </w:tc>
      </w:tr>
      <w:tr w:rsidR="0067547C" w:rsidRPr="004D4496" w14:paraId="1F5E12EE" w14:textId="77777777" w:rsidTr="004D4496">
        <w:trPr>
          <w:trHeight w:val="48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99E9FD3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61 - 79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566447B" w14:textId="77777777" w:rsidR="0067547C" w:rsidRPr="004D4496" w:rsidRDefault="007D2C02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dobar (3) </w:t>
            </w:r>
          </w:p>
        </w:tc>
      </w:tr>
      <w:tr w:rsidR="0067547C" w:rsidRPr="004D4496" w14:paraId="24DF86D9" w14:textId="77777777" w:rsidTr="004D4496">
        <w:trPr>
          <w:trHeight w:val="34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708EBAE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80 - 89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466D65" w14:textId="77777777" w:rsidR="0067547C" w:rsidRPr="004D4496" w:rsidRDefault="007D2C02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vrlo dobar (4) </w:t>
            </w:r>
          </w:p>
        </w:tc>
      </w:tr>
      <w:tr w:rsidR="0067547C" w:rsidRPr="004D4496" w14:paraId="5407FF83" w14:textId="77777777" w:rsidTr="004D4496">
        <w:trPr>
          <w:trHeight w:val="16"/>
        </w:trPr>
        <w:tc>
          <w:tcPr>
            <w:tcW w:w="2363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E44ED6D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90 - 100 </w:t>
            </w:r>
          </w:p>
        </w:tc>
        <w:tc>
          <w:tcPr>
            <w:tcW w:w="2637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554A16" w14:textId="77777777" w:rsidR="0067547C" w:rsidRPr="004D4496" w:rsidRDefault="007D2C02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4D4496">
              <w:rPr>
                <w:sz w:val="18"/>
                <w:szCs w:val="18"/>
              </w:rPr>
              <w:t xml:space="preserve">odličan (5) </w:t>
            </w:r>
          </w:p>
        </w:tc>
      </w:tr>
    </w:tbl>
    <w:p w14:paraId="6E4E0A3F" w14:textId="79DEB47A" w:rsidR="0067547C" w:rsidRDefault="007D2C02" w:rsidP="004D4496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p w14:paraId="42EC0441" w14:textId="77777777" w:rsidR="0067547C" w:rsidRDefault="007D2C02">
      <w:pPr>
        <w:spacing w:line="359" w:lineRule="auto"/>
        <w:ind w:left="-5"/>
      </w:pPr>
      <w:r>
        <w:t xml:space="preserve">U pisanoj zadaći svaki  je zadatak posebno vrednovan (po potrebi i po koracima pa se priznaju svi korektno napisani koraci unutar istoga zadatka, ne samo konačno rješenje), a maksimalne bodovne vrijednosti zadataka navode se uz tekst zadatka i služe učenicima kao orijentacija o ukupnom postignuću nakon rješavanja. </w:t>
      </w:r>
    </w:p>
    <w:p w14:paraId="736C04B5" w14:textId="77777777" w:rsidR="0067547C" w:rsidRDefault="007D2C02">
      <w:pPr>
        <w:spacing w:line="358" w:lineRule="auto"/>
        <w:ind w:left="-5"/>
      </w:pPr>
      <w:r>
        <w:t xml:space="preserve">Rješavanje zadataka objektivnog tipa (pisano ili online) i ocjenjivanje učenikova znanja može se provoditi više puta godišnje u skladu sa zakonskim odredbama.  </w:t>
      </w:r>
    </w:p>
    <w:p w14:paraId="11FD7E74" w14:textId="77777777" w:rsidR="0067547C" w:rsidRDefault="007D2C02">
      <w:pPr>
        <w:spacing w:line="360" w:lineRule="auto"/>
        <w:ind w:left="-5"/>
      </w:pPr>
      <w:r>
        <w:t xml:space="preserve">Rješavanje složenijih zadataka na satu, a to podrazumijeva samostalno rješavanje tekstualnih ili matematičkih (brojčanih) zadataka u okviru tekućeg nastavnog sadržaja, vrednuje se odmah, na nastavnom satu, prema načelu točno – netočno i donosi ocjenu odličan u rubrici 'prirodoznanstvene kompetencije'. Prigodom obrade novih sadržaja moguće je ocijeniti dio učenika koji se na osnovu ranije stečenog znanja uspješno snalaze u novim situacijama.  </w:t>
      </w:r>
    </w:p>
    <w:p w14:paraId="44E8F4CB" w14:textId="77777777" w:rsidR="0067547C" w:rsidRDefault="007D2C02">
      <w:pPr>
        <w:spacing w:line="361" w:lineRule="auto"/>
        <w:ind w:left="-5"/>
      </w:pPr>
      <w:r>
        <w:t xml:space="preserve">Domaće zadaće moguće je koristiti za provjeravanja znanja učenika na način da se provjeri je li učenik sam pisao zadaću i koliko ju je razumio. Vježbanje na satu se također koristi za provjeravanje i ocjenjivanje učenika. Zadavanjem zadataka različite složenosti, koji učenici samostalno rješavaju, moguće je skupiti podatke o stupnju usvojenosti određenih sadržaja.   </w:t>
      </w:r>
    </w:p>
    <w:p w14:paraId="08199D32" w14:textId="4D61C34A" w:rsidR="0067547C" w:rsidRDefault="007D2C02" w:rsidP="004D4496">
      <w:pPr>
        <w:spacing w:line="362" w:lineRule="auto"/>
        <w:ind w:left="-5"/>
      </w:pPr>
      <w:r>
        <w:t xml:space="preserve">Afektivno područje učeničkog razvoja, iskazano kroz </w:t>
      </w:r>
      <w:r>
        <w:rPr>
          <w:i/>
        </w:rPr>
        <w:t>Odnos učenika prema radu</w:t>
      </w:r>
      <w:r>
        <w:t xml:space="preserve"> u pravilu se prati bilješkama o radu i napredovanju učenika  i ocjenjuje se opisno.  </w:t>
      </w:r>
    </w:p>
    <w:p w14:paraId="59B039D0" w14:textId="77777777" w:rsidR="0067547C" w:rsidRDefault="007D2C02">
      <w:pPr>
        <w:pStyle w:val="Naslov1"/>
        <w:ind w:left="-5" w:right="6"/>
      </w:pPr>
      <w:r>
        <w:t xml:space="preserve">Ocjenjivanje učeničkih postignuća </w:t>
      </w:r>
    </w:p>
    <w:p w14:paraId="58A6D8AC" w14:textId="77777777" w:rsidR="0067547C" w:rsidRDefault="007D2C02">
      <w:pPr>
        <w:spacing w:after="8"/>
        <w:ind w:left="-5"/>
      </w:pPr>
      <w:r>
        <w:rPr>
          <w:b/>
        </w:rPr>
        <w:t>Tablica 1.</w:t>
      </w:r>
      <w:r>
        <w:t xml:space="preserve"> Vrednovanje sadržaja i prirodoslovnog pristupa </w:t>
      </w:r>
    </w:p>
    <w:tbl>
      <w:tblPr>
        <w:tblStyle w:val="TableGrid"/>
        <w:tblW w:w="5790" w:type="pct"/>
        <w:tblInd w:w="-719" w:type="dxa"/>
        <w:tblCellMar>
          <w:top w:w="135" w:type="dxa"/>
          <w:left w:w="8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943"/>
        <w:gridCol w:w="2452"/>
        <w:gridCol w:w="1982"/>
      </w:tblGrid>
      <w:tr w:rsidR="004D4496" w:rsidRPr="004D4496" w14:paraId="646B47C4" w14:textId="77777777" w:rsidTr="004D4496">
        <w:trPr>
          <w:trHeight w:val="1036"/>
        </w:trPr>
        <w:tc>
          <w:tcPr>
            <w:tcW w:w="87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D31ED8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RAZINE </w:t>
            </w:r>
          </w:p>
          <w:p w14:paraId="25530E93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USVOJENOSTI/</w:t>
            </w:r>
            <w:r w:rsidRPr="004D4496">
              <w:rPr>
                <w:sz w:val="20"/>
                <w:szCs w:val="20"/>
              </w:rPr>
              <w:t xml:space="preserve"> </w:t>
            </w:r>
          </w:p>
          <w:p w14:paraId="7E62E987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ELEMENTI  </w:t>
            </w:r>
          </w:p>
          <w:p w14:paraId="7AFDC0A2" w14:textId="20F84700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OCJENJIVANJA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3D40A93" w14:textId="77777777" w:rsidR="0067547C" w:rsidRPr="004D4496" w:rsidRDefault="007D2C02">
            <w:pPr>
              <w:spacing w:after="0" w:line="259" w:lineRule="auto"/>
              <w:ind w:left="35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zadovoljavajuća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8A68FD5" w14:textId="77777777" w:rsidR="0067547C" w:rsidRPr="004D4496" w:rsidRDefault="007D2C02">
            <w:pPr>
              <w:spacing w:after="0" w:line="259" w:lineRule="auto"/>
              <w:ind w:left="0" w:right="83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dobra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E89D8C" w14:textId="77777777" w:rsidR="0067547C" w:rsidRPr="004D4496" w:rsidRDefault="007D2C02">
            <w:pPr>
              <w:spacing w:after="0" w:line="259" w:lineRule="auto"/>
              <w:ind w:left="0" w:right="73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vrlo dobra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EF0BC0F" w14:textId="77777777" w:rsidR="0067547C" w:rsidRPr="004D4496" w:rsidRDefault="007D2C02">
            <w:pPr>
              <w:spacing w:after="0" w:line="259" w:lineRule="auto"/>
              <w:ind w:left="0" w:right="73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iznimna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</w:tr>
      <w:tr w:rsidR="004D4496" w:rsidRPr="004D4496" w14:paraId="612FC889" w14:textId="77777777" w:rsidTr="004D4496">
        <w:trPr>
          <w:trHeight w:val="1029"/>
        </w:trPr>
        <w:tc>
          <w:tcPr>
            <w:tcW w:w="87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AD0C83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USVOJENOST </w:t>
            </w:r>
          </w:p>
          <w:p w14:paraId="43C5BD0E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NASTAVNIH </w:t>
            </w:r>
          </w:p>
          <w:p w14:paraId="5C7765BB" w14:textId="1B10E814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SADRŽAJA 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8691AB" w14:textId="77777777" w:rsidR="0067547C" w:rsidRPr="004D4496" w:rsidRDefault="007D2C02">
            <w:pPr>
              <w:spacing w:after="1" w:line="240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djelomično poznaje osnovne pojmove, zakone </w:t>
            </w:r>
          </w:p>
          <w:p w14:paraId="248F4C0D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i jedinice. Učenik  </w:t>
            </w:r>
          </w:p>
        </w:tc>
        <w:tc>
          <w:tcPr>
            <w:tcW w:w="926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B441A4" w14:textId="02DD7EF7" w:rsidR="0067547C" w:rsidRPr="004D4496" w:rsidRDefault="007D2C02" w:rsidP="004D4496">
            <w:pPr>
              <w:spacing w:after="1" w:line="240" w:lineRule="auto"/>
              <w:ind w:left="0" w:right="1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poznaje sve pojmove, zakone i jedinice. </w:t>
            </w:r>
          </w:p>
        </w:tc>
        <w:tc>
          <w:tcPr>
            <w:tcW w:w="1169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47168E" w14:textId="77777777" w:rsidR="0067547C" w:rsidRPr="004D4496" w:rsidRDefault="007D2C02">
            <w:pPr>
              <w:spacing w:after="5" w:line="237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razumije pojave, zakone i </w:t>
            </w:r>
          </w:p>
          <w:p w14:paraId="53392797" w14:textId="77777777" w:rsidR="0067547C" w:rsidRPr="004D4496" w:rsidRDefault="007D2C02">
            <w:pPr>
              <w:spacing w:after="0" w:line="259" w:lineRule="auto"/>
              <w:ind w:left="0" w:right="42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>teorije i obrazlaže uzročno-</w:t>
            </w:r>
          </w:p>
        </w:tc>
        <w:tc>
          <w:tcPr>
            <w:tcW w:w="945" w:type="pc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B0BC2C" w14:textId="77777777" w:rsidR="0067547C" w:rsidRPr="004D4496" w:rsidRDefault="007D2C02">
            <w:pPr>
              <w:spacing w:after="0" w:line="259" w:lineRule="auto"/>
              <w:ind w:left="5" w:right="17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potpuno samostalno interpretira pojave, zakone i teorije i obrazlaže </w:t>
            </w:r>
          </w:p>
        </w:tc>
      </w:tr>
    </w:tbl>
    <w:p w14:paraId="012D26D6" w14:textId="77777777" w:rsidR="0067547C" w:rsidRDefault="0067547C" w:rsidP="004D4496">
      <w:pPr>
        <w:spacing w:after="0" w:line="259" w:lineRule="auto"/>
        <w:ind w:left="0" w:right="14" w:firstLine="0"/>
        <w:jc w:val="left"/>
      </w:pPr>
    </w:p>
    <w:tbl>
      <w:tblPr>
        <w:tblStyle w:val="TableGrid"/>
        <w:tblW w:w="10490" w:type="dxa"/>
        <w:tblInd w:w="-719" w:type="dxa"/>
        <w:tblCellMar>
          <w:top w:w="130" w:type="dxa"/>
          <w:left w:w="80" w:type="dxa"/>
        </w:tblCellMar>
        <w:tblLook w:val="04A0" w:firstRow="1" w:lastRow="0" w:firstColumn="1" w:lastColumn="0" w:noHBand="0" w:noVBand="1"/>
      </w:tblPr>
      <w:tblGrid>
        <w:gridCol w:w="1937"/>
        <w:gridCol w:w="2174"/>
        <w:gridCol w:w="1985"/>
        <w:gridCol w:w="2436"/>
        <w:gridCol w:w="1958"/>
      </w:tblGrid>
      <w:tr w:rsidR="0067547C" w:rsidRPr="004D4496" w14:paraId="484F707F" w14:textId="77777777" w:rsidTr="004D4496">
        <w:trPr>
          <w:trHeight w:val="2118"/>
        </w:trPr>
        <w:tc>
          <w:tcPr>
            <w:tcW w:w="19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C3784E8" w14:textId="77777777" w:rsidR="0067547C" w:rsidRPr="004D4496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F295B8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griješi, ali uz </w:t>
            </w:r>
          </w:p>
          <w:p w14:paraId="4D668630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pomoć nastavnika dođe do ispravnog odgovora. 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136D12D" w14:textId="77777777" w:rsidR="0067547C" w:rsidRPr="004D4496" w:rsidRDefault="007D2C02">
            <w:pPr>
              <w:spacing w:after="2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Sadržaje je usvojio u većoj mjeri bez pojedinosti, ne primjenjuje stečeno znanje na samostalnim </w:t>
            </w:r>
          </w:p>
          <w:p w14:paraId="5F03A135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primjerima ili u novim situacijama. </w:t>
            </w:r>
          </w:p>
        </w:tc>
        <w:tc>
          <w:tcPr>
            <w:tcW w:w="24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9E228A" w14:textId="24378B7A" w:rsidR="0067547C" w:rsidRPr="004D4496" w:rsidRDefault="007D2C02" w:rsidP="004D4496">
            <w:pPr>
              <w:spacing w:after="2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posljedične veze uz povremenu pomoć nastavnika. </w:t>
            </w:r>
          </w:p>
          <w:p w14:paraId="379FEB44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navodi svoje primjere iz svakodnevnog života. </w:t>
            </w:r>
          </w:p>
        </w:tc>
        <w:tc>
          <w:tcPr>
            <w:tcW w:w="1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D114F2C" w14:textId="77777777" w:rsidR="0067547C" w:rsidRPr="004D4496" w:rsidRDefault="007D2C02">
            <w:pPr>
              <w:spacing w:after="2" w:line="240" w:lineRule="auto"/>
              <w:ind w:left="5" w:firstLine="0"/>
              <w:jc w:val="left"/>
              <w:rPr>
                <w:sz w:val="20"/>
                <w:szCs w:val="20"/>
              </w:rPr>
            </w:pPr>
            <w:proofErr w:type="spellStart"/>
            <w:r w:rsidRPr="004D4496">
              <w:rPr>
                <w:sz w:val="20"/>
                <w:szCs w:val="20"/>
              </w:rPr>
              <w:t>uzročnoposljedične</w:t>
            </w:r>
            <w:proofErr w:type="spellEnd"/>
            <w:r w:rsidRPr="004D4496">
              <w:rPr>
                <w:sz w:val="20"/>
                <w:szCs w:val="20"/>
              </w:rPr>
              <w:t xml:space="preserve"> veze, te primjenjuje sadržaje u novim </w:t>
            </w:r>
          </w:p>
          <w:p w14:paraId="6C16F8B0" w14:textId="77777777" w:rsidR="0067547C" w:rsidRPr="004D4496" w:rsidRDefault="007D2C02">
            <w:pPr>
              <w:spacing w:after="0" w:line="259" w:lineRule="auto"/>
              <w:ind w:left="5" w:right="6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(vlastitim) primjerima iz situacijama ili novim problemima. </w:t>
            </w:r>
          </w:p>
        </w:tc>
      </w:tr>
      <w:tr w:rsidR="0067547C" w:rsidRPr="004D4496" w14:paraId="2926642D" w14:textId="77777777" w:rsidTr="004D4496">
        <w:trPr>
          <w:trHeight w:val="7505"/>
        </w:trPr>
        <w:tc>
          <w:tcPr>
            <w:tcW w:w="19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9B9C05" w14:textId="77777777" w:rsidR="0067547C" w:rsidRPr="004D4496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lastRenderedPageBreak/>
              <w:t>PRIRODOZNANSTVENI  PRISTUP</w:t>
            </w:r>
            <w:r w:rsidRPr="004D4496">
              <w:rPr>
                <w:sz w:val="20"/>
                <w:szCs w:val="20"/>
              </w:rPr>
              <w:t xml:space="preserve"> </w:t>
            </w:r>
          </w:p>
          <w:p w14:paraId="2EBD242A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212983" w14:textId="77777777" w:rsidR="0067547C" w:rsidRPr="004D4496" w:rsidRDefault="007D2C02">
            <w:pPr>
              <w:spacing w:after="2" w:line="240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Rješava jednostavne šablonske zadatke izravnim </w:t>
            </w:r>
          </w:p>
          <w:p w14:paraId="784260A7" w14:textId="77777777" w:rsidR="0067547C" w:rsidRPr="004D4496" w:rsidRDefault="007D2C02">
            <w:pPr>
              <w:spacing w:after="1" w:line="240" w:lineRule="auto"/>
              <w:ind w:left="5" w:right="367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uvrštavanjem veličina u formulu uz ne uvijek cjelovit postupak. </w:t>
            </w:r>
          </w:p>
          <w:p w14:paraId="2582CD3F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2608B6FD" w14:textId="77777777" w:rsidR="0067547C" w:rsidRPr="004D4496" w:rsidRDefault="007D2C02">
            <w:pPr>
              <w:spacing w:after="0" w:line="241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 povezuje rezultate i zaključke pokusa ili dobivenih podataka s konceptualnim spoznajama. </w:t>
            </w:r>
          </w:p>
          <w:p w14:paraId="3760DE3A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. </w:t>
            </w:r>
          </w:p>
          <w:p w14:paraId="1A3A3A81" w14:textId="77777777" w:rsidR="0067547C" w:rsidRPr="004D4496" w:rsidRDefault="007D2C02">
            <w:pPr>
              <w:spacing w:after="0" w:line="259" w:lineRule="auto"/>
              <w:ind w:left="5" w:right="5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rijetko izrađuje domaće i školske zadaće, nepotpuno i s greškama, ne uključuje u rasprave, kasni s izradom samostalnog praktičnog rada, prezentacije ili plakati i seminarski radovi su oskudni i neprikladni. 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E31BC3" w14:textId="77777777" w:rsidR="0067547C" w:rsidRPr="004D4496" w:rsidRDefault="007D2C02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Rješava jednostavne i šablonske zadatke uz cjelovit postupak. </w:t>
            </w:r>
          </w:p>
          <w:p w14:paraId="11ACEAD3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31B9521B" w14:textId="77777777" w:rsidR="0067547C" w:rsidRPr="004D4496" w:rsidRDefault="007D2C02">
            <w:pPr>
              <w:spacing w:after="1" w:line="240" w:lineRule="auto"/>
              <w:ind w:left="0" w:right="36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 povezuje rezultate i zaključke pokusa ili dobivenih podataka s konceptualnim spoznajama. </w:t>
            </w:r>
          </w:p>
          <w:p w14:paraId="2D8FAB27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7BA5CCBC" w14:textId="77777777" w:rsidR="0067547C" w:rsidRPr="004D4496" w:rsidRDefault="007D2C02">
            <w:pPr>
              <w:spacing w:after="0" w:line="259" w:lineRule="auto"/>
              <w:ind w:left="0" w:right="57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uglavnom izrađuje domaće i školske zadaće, ali su često nepotpune ili s greškama, ponekad se uključuje u raspravu, samostalne praktične radove izrađuje na vrijeme, ali površno, prezentacije ili plakati i seminarski radovi su također načinjeni površno. </w:t>
            </w:r>
          </w:p>
        </w:tc>
        <w:tc>
          <w:tcPr>
            <w:tcW w:w="24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AC32C6" w14:textId="77777777" w:rsidR="0067547C" w:rsidRPr="004D4496" w:rsidRDefault="007D2C0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Rješava složenije </w:t>
            </w:r>
          </w:p>
          <w:p w14:paraId="43248DC0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zadatke ili uz </w:t>
            </w:r>
          </w:p>
          <w:p w14:paraId="6C5EE4F3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pomoć </w:t>
            </w:r>
          </w:p>
          <w:p w14:paraId="0F823531" w14:textId="77777777" w:rsidR="0067547C" w:rsidRPr="004D4496" w:rsidRDefault="007D2C02">
            <w:pPr>
              <w:spacing w:after="0" w:line="241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nastavnika ili bez cjelovitog  postupka. </w:t>
            </w:r>
          </w:p>
          <w:p w14:paraId="113F5678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45E4FFE0" w14:textId="77777777" w:rsidR="0067547C" w:rsidRPr="004D4496" w:rsidRDefault="007D2C02">
            <w:pPr>
              <w:spacing w:after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Djelomično povezuje rezultate i zaključke pokusa ili dobivenih podataka s konceptualnim spoznajama. </w:t>
            </w:r>
          </w:p>
          <w:p w14:paraId="7D391CBF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1310CC91" w14:textId="77777777" w:rsidR="0067547C" w:rsidRPr="004D4496" w:rsidRDefault="007D2C02">
            <w:pPr>
              <w:spacing w:after="2" w:line="240" w:lineRule="auto"/>
              <w:ind w:left="0" w:right="56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redovito izrađuje domaće i školske zadaće, pri čemu ponekad griješi, u raspravama ponekad navodi pogrešnu argumentaciju ili zaključak, samostalne praktične radove </w:t>
            </w:r>
          </w:p>
          <w:p w14:paraId="06848FDA" w14:textId="77777777" w:rsidR="0067547C" w:rsidRPr="004D4496" w:rsidRDefault="007D2C02">
            <w:pPr>
              <w:spacing w:after="2" w:line="240" w:lineRule="auto"/>
              <w:ind w:left="0" w:right="71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izrađuje korektno, prezentacije i seminarski radovi su pregledni, točni i uočava se </w:t>
            </w:r>
          </w:p>
          <w:p w14:paraId="268F4203" w14:textId="77777777" w:rsidR="0067547C" w:rsidRPr="004D4496" w:rsidRDefault="007D2C02">
            <w:pPr>
              <w:spacing w:after="0" w:line="241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uloženi trud – međutim upute </w:t>
            </w:r>
          </w:p>
          <w:p w14:paraId="60E4402F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nisu poštovane do kraja ili se mogu uočiti </w:t>
            </w:r>
          </w:p>
        </w:tc>
        <w:tc>
          <w:tcPr>
            <w:tcW w:w="1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F7F35C6" w14:textId="77777777" w:rsidR="0067547C" w:rsidRPr="004D4496" w:rsidRDefault="007D2C02">
            <w:pPr>
              <w:spacing w:after="0" w:line="241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Samostalno, točno i cjelovito rješava </w:t>
            </w:r>
          </w:p>
          <w:p w14:paraId="3E3EB995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nove problemske </w:t>
            </w:r>
          </w:p>
          <w:p w14:paraId="07625C01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situacije ili </w:t>
            </w:r>
          </w:p>
          <w:p w14:paraId="637041CB" w14:textId="77777777" w:rsidR="0067547C" w:rsidRPr="004D4496" w:rsidRDefault="007D2C02">
            <w:pPr>
              <w:spacing w:after="0" w:line="241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konceptualne zadatke. </w:t>
            </w:r>
          </w:p>
          <w:p w14:paraId="6498E1C2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5819C796" w14:textId="77777777" w:rsidR="0067547C" w:rsidRPr="004D4496" w:rsidRDefault="007D2C02">
            <w:pPr>
              <w:spacing w:after="1" w:line="240" w:lineRule="auto"/>
              <w:ind w:left="5" w:right="51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Stečeno znanje primjenjuje u svim situacijama. Sistematično i logično analizira podatke. Povezuje rezultate i zaključke pokusa ili dobivenih podataka s konceptualnim spoznajama. </w:t>
            </w:r>
          </w:p>
          <w:p w14:paraId="700AA5D9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  <w:p w14:paraId="6389664C" w14:textId="77777777" w:rsidR="0067547C" w:rsidRPr="004D4496" w:rsidRDefault="007D2C02">
            <w:pPr>
              <w:spacing w:after="0" w:line="259" w:lineRule="auto"/>
              <w:ind w:left="5" w:right="51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Učenik redovito i točno izrađuje domaće i školske zadaće,  argumentirano raspravlja i točno zaključuje, samostalne praktične radove izrađuje korektno, na vrijeme, prezentacije ili plakati i seminarski radovi su pregledni, točni i kreativni. </w:t>
            </w:r>
          </w:p>
        </w:tc>
      </w:tr>
      <w:tr w:rsidR="0067547C" w:rsidRPr="004D4496" w14:paraId="4D5C8972" w14:textId="77777777" w:rsidTr="004D4496">
        <w:trPr>
          <w:trHeight w:val="858"/>
        </w:trPr>
        <w:tc>
          <w:tcPr>
            <w:tcW w:w="19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DDE1C6" w14:textId="77777777" w:rsidR="0067547C" w:rsidRPr="004D4496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B2B3117" w14:textId="77777777" w:rsidR="0067547C" w:rsidRPr="004D4496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06EFC2" w14:textId="77777777" w:rsidR="0067547C" w:rsidRPr="004D4496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28CC5B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nepreciznosti u pokrivanju zadatka (teme) ili izražavanju. </w:t>
            </w:r>
          </w:p>
        </w:tc>
        <w:tc>
          <w:tcPr>
            <w:tcW w:w="1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348198" w14:textId="77777777" w:rsidR="0067547C" w:rsidRPr="004D4496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2E847909" w14:textId="54DC94C6" w:rsidR="0067547C" w:rsidRDefault="007D2C02">
      <w:pPr>
        <w:spacing w:after="80" w:line="259" w:lineRule="auto"/>
        <w:ind w:left="0" w:firstLine="0"/>
        <w:jc w:val="left"/>
      </w:pPr>
      <w:r>
        <w:t xml:space="preserve"> </w:t>
      </w:r>
    </w:p>
    <w:p w14:paraId="77A15077" w14:textId="77777777" w:rsidR="00CF28E5" w:rsidRDefault="00CF28E5">
      <w:pPr>
        <w:spacing w:after="160" w:line="259" w:lineRule="auto"/>
        <w:ind w:left="0" w:firstLine="0"/>
        <w:jc w:val="left"/>
        <w:rPr>
          <w:b/>
          <w:i/>
          <w:color w:val="4F81BD"/>
        </w:rPr>
      </w:pPr>
      <w:r>
        <w:br w:type="page"/>
      </w:r>
    </w:p>
    <w:p w14:paraId="2B2408CA" w14:textId="5B8AD1D9" w:rsidR="0067547C" w:rsidRDefault="007D2C02">
      <w:pPr>
        <w:pStyle w:val="Naslov1"/>
        <w:spacing w:after="78" w:line="259" w:lineRule="auto"/>
        <w:ind w:left="-5"/>
      </w:pPr>
      <w:r>
        <w:lastRenderedPageBreak/>
        <w:t xml:space="preserve">Ocjenjivanje pokusa </w:t>
      </w:r>
    </w:p>
    <w:p w14:paraId="207201E7" w14:textId="77777777" w:rsidR="0067547C" w:rsidRDefault="007D2C02">
      <w:pPr>
        <w:spacing w:after="0" w:line="259" w:lineRule="auto"/>
        <w:ind w:left="0" w:firstLine="0"/>
        <w:jc w:val="left"/>
      </w:pPr>
      <w:r>
        <w:t xml:space="preserve">  </w:t>
      </w:r>
    </w:p>
    <w:p w14:paraId="69B0EF63" w14:textId="714FE2AD" w:rsidR="0067547C" w:rsidRDefault="007D2C02" w:rsidP="00CF28E5">
      <w:pPr>
        <w:spacing w:after="2" w:line="360" w:lineRule="auto"/>
        <w:ind w:left="-5"/>
      </w:pPr>
      <w:r>
        <w:t xml:space="preserve">Elementi kao i kriteriji ocjenjivanja pokusa mogu se mijenjati ovisno o uzrastu učenika te učestalosti izvođenja pokusa (razvijene manualne vještine s posuđem i aparaturom).  Ovdje je priložen prijedlog vrednovanja za procjenu uspješnosti izvedbe individualnog učeničkog pokusa u osnovnoj i srednjoj školi. Ukoliko se izvodi grupni pokus mogu se dodati elementi za procjenu suradničkog učenja - rješavanje problema u grupi i/ili komunikacija i sl.  </w:t>
      </w:r>
    </w:p>
    <w:p w14:paraId="4FC525F4" w14:textId="77777777" w:rsidR="00CF28E5" w:rsidRDefault="00CF28E5" w:rsidP="00CF28E5">
      <w:pPr>
        <w:spacing w:after="2" w:line="360" w:lineRule="auto"/>
        <w:ind w:left="-5"/>
      </w:pPr>
    </w:p>
    <w:p w14:paraId="43DCA951" w14:textId="77777777" w:rsidR="0067547C" w:rsidRDefault="007D2C02">
      <w:pPr>
        <w:spacing w:after="3" w:line="259" w:lineRule="auto"/>
        <w:ind w:left="-5"/>
        <w:jc w:val="left"/>
      </w:pPr>
      <w:r>
        <w:t xml:space="preserve">Tablica 2. Vrednovanje pokusa </w:t>
      </w:r>
    </w:p>
    <w:tbl>
      <w:tblPr>
        <w:tblStyle w:val="TableGrid"/>
        <w:tblW w:w="10348" w:type="dxa"/>
        <w:tblInd w:w="-577" w:type="dxa"/>
        <w:tblCellMar>
          <w:top w:w="130" w:type="dxa"/>
          <w:left w:w="80" w:type="dxa"/>
          <w:right w:w="32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3034"/>
        <w:gridCol w:w="3203"/>
      </w:tblGrid>
      <w:tr w:rsidR="0067547C" w:rsidRPr="004D4496" w14:paraId="33EC6B5E" w14:textId="77777777" w:rsidTr="00CF28E5">
        <w:trPr>
          <w:trHeight w:val="256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358680A" w14:textId="77777777" w:rsidR="0067547C" w:rsidRPr="004D4496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ELEMENTI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19BF26A" w14:textId="77777777" w:rsidR="0067547C" w:rsidRPr="004D4496" w:rsidRDefault="007D2C02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KRITERIJI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6AFC1D9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FAC66B2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</w:tc>
      </w:tr>
      <w:tr w:rsidR="0067547C" w:rsidRPr="004D4496" w14:paraId="19D0B0CC" w14:textId="77777777" w:rsidTr="00CF28E5">
        <w:trPr>
          <w:trHeight w:val="120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FDFD18A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8764D30" w14:textId="77777777" w:rsidR="0067547C" w:rsidRPr="004D4496" w:rsidRDefault="007D2C02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IZVRSNO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D7BEACE" w14:textId="77777777" w:rsidR="0067547C" w:rsidRPr="004D4496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ODGOVARAJUĆE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5EB956F" w14:textId="77777777" w:rsidR="0067547C" w:rsidRPr="004D4496" w:rsidRDefault="007D2C02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U RAZVOJU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</w:tr>
      <w:tr w:rsidR="0067547C" w:rsidRPr="004D4496" w14:paraId="4A3F7A04" w14:textId="77777777" w:rsidTr="00CF28E5">
        <w:trPr>
          <w:trHeight w:val="281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61B440B" w14:textId="77777777" w:rsidR="0067547C" w:rsidRPr="004D4496" w:rsidRDefault="007D2C0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RADNO MJESTO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F0E5435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Uredno, pregledno i organizirano 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3C1329F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Uredno, ali nedovoljno </w:t>
            </w:r>
          </w:p>
          <w:p w14:paraId="15BFCE8A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organizirano ili nepregledno 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A633043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Neuredno, posve neorganizirano i nepregledno </w:t>
            </w:r>
          </w:p>
        </w:tc>
      </w:tr>
      <w:tr w:rsidR="0067547C" w:rsidRPr="004D4496" w14:paraId="54F48E83" w14:textId="77777777" w:rsidTr="00CF28E5">
        <w:trPr>
          <w:trHeight w:val="1187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38D914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IZVOĐENJE</w:t>
            </w:r>
            <w:r w:rsidRPr="004D4496">
              <w:rPr>
                <w:sz w:val="20"/>
                <w:szCs w:val="20"/>
              </w:rPr>
              <w:t xml:space="preserve"> </w:t>
            </w:r>
            <w:r w:rsidRPr="004D4496">
              <w:rPr>
                <w:b/>
                <w:sz w:val="20"/>
                <w:szCs w:val="20"/>
              </w:rPr>
              <w:t>POKUSA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FEC7DC7" w14:textId="77777777" w:rsidR="0067547C" w:rsidRPr="004D4496" w:rsidRDefault="007D2C02">
            <w:pPr>
              <w:spacing w:after="0" w:line="259" w:lineRule="auto"/>
              <w:ind w:left="5" w:right="34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Spretno rukuje s posuđem i kemikalijama, poštuje mjere opreza pri radu u laboratoriju, precizno izvodi mjerenja i zapisuje relevantne bilješke.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EA206E6" w14:textId="77777777" w:rsidR="0067547C" w:rsidRPr="004D4496" w:rsidRDefault="007D2C02">
            <w:pPr>
              <w:spacing w:after="0" w:line="259" w:lineRule="auto"/>
              <w:ind w:left="5" w:right="3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Spretno rukuje s posuđem i kemikalijama, ne poštuje mjere opreza pri radu u laboratoriju, precizno izvodi mjerenja ali ne  zapisuje relevantne bilješke (ili obrnuto)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8EF71FB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Nevješto rukuje bilo s opremom, bilo s kemikalijama, ne poštuje mjere opreza pri radu u laboratoriju, nema precizna mjerenja i/ili ne zapisuje relevantne bilješke. </w:t>
            </w:r>
          </w:p>
        </w:tc>
      </w:tr>
      <w:tr w:rsidR="0067547C" w:rsidRPr="004D4496" w14:paraId="6EAF2D89" w14:textId="77777777" w:rsidTr="00CF28E5">
        <w:trPr>
          <w:trHeight w:val="1315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50C19BF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OPREMA I</w:t>
            </w:r>
            <w:r w:rsidRPr="004D4496">
              <w:rPr>
                <w:sz w:val="20"/>
                <w:szCs w:val="20"/>
              </w:rPr>
              <w:t xml:space="preserve"> </w:t>
            </w:r>
            <w:r w:rsidRPr="004D4496">
              <w:rPr>
                <w:b/>
                <w:sz w:val="20"/>
                <w:szCs w:val="20"/>
              </w:rPr>
              <w:t>APARATURA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C448C46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Bira pribor i kemikalije prikladne za izvođenje zadanog pokusa. Ispravno slaže aparaturu potrebnu za izvođenje pokusa. 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CC65C1A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Neki dijelovi pribora tj. kemikalija nisu dobar izbor za izvođenje zadanog pokusa. Svi dijelovi aparature nisu ispravno složeni. 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0C84942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Većina pribora tj. kemikalija nisu prikladne za izvođenje zadanog pokusa. Aparatura nije ispravno složena ili nije uopće složena. </w:t>
            </w:r>
          </w:p>
        </w:tc>
      </w:tr>
      <w:tr w:rsidR="0067547C" w:rsidRPr="004D4496" w14:paraId="65CD2369" w14:textId="77777777" w:rsidTr="00CF28E5">
        <w:trPr>
          <w:trHeight w:val="1123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172C253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OBRADA </w:t>
            </w:r>
          </w:p>
          <w:p w14:paraId="3A95D72C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PODATAKA I </w:t>
            </w:r>
          </w:p>
          <w:p w14:paraId="216C97D7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PRIKAZ </w:t>
            </w:r>
          </w:p>
          <w:p w14:paraId="5E09D950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REZULTATA  ili </w:t>
            </w:r>
          </w:p>
          <w:p w14:paraId="3AE2B378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RAČUN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60BE188" w14:textId="77777777" w:rsidR="0067547C" w:rsidRPr="004D4496" w:rsidRDefault="007D2C02">
            <w:pPr>
              <w:spacing w:after="0" w:line="259" w:lineRule="auto"/>
              <w:ind w:left="5" w:right="100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Rezultati su sistematično i   jasno prikazani (tablice, grafovi, slike) i prikladno obrađeni. Konačni račun je točan u svim dijelovima.  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0D7D734" w14:textId="77777777" w:rsidR="0067547C" w:rsidRPr="004D4496" w:rsidRDefault="007D2C02">
            <w:pPr>
              <w:spacing w:after="0" w:line="241" w:lineRule="auto"/>
              <w:ind w:left="5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Rezultati su sistematično i   jasno prikazani (tablice, </w:t>
            </w:r>
          </w:p>
          <w:p w14:paraId="6367B397" w14:textId="77777777" w:rsidR="0067547C" w:rsidRPr="004D4496" w:rsidRDefault="007D2C02">
            <w:pPr>
              <w:spacing w:after="0" w:line="259" w:lineRule="auto"/>
              <w:ind w:left="5" w:right="289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grafovi, slike) ali nisu prikladno obrađeni. U računu postoji pogreška.  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C618F8F" w14:textId="77777777" w:rsidR="0067547C" w:rsidRPr="004D4496" w:rsidRDefault="007D2C02">
            <w:pPr>
              <w:spacing w:after="0" w:line="259" w:lineRule="auto"/>
              <w:ind w:left="5" w:right="85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Rezultati su nesistematično i  nejasno prikazani (tablice, grafovi, slike) i/ili neprikladno obrađeni. Račun je potpuno pogrešan.    </w:t>
            </w:r>
          </w:p>
        </w:tc>
      </w:tr>
      <w:tr w:rsidR="0067547C" w:rsidRPr="004D4496" w14:paraId="4C3F958F" w14:textId="77777777" w:rsidTr="00CF28E5">
        <w:trPr>
          <w:trHeight w:val="949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9D45168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OBRAZLOŽENJE </w:t>
            </w:r>
          </w:p>
          <w:p w14:paraId="3143C997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 xml:space="preserve">POKUSA ili </w:t>
            </w:r>
          </w:p>
          <w:p w14:paraId="10997249" w14:textId="77777777" w:rsidR="0067547C" w:rsidRPr="004D4496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D4496">
              <w:rPr>
                <w:b/>
                <w:sz w:val="20"/>
                <w:szCs w:val="20"/>
              </w:rPr>
              <w:t>ZAKLJUČAK</w:t>
            </w:r>
            <w:r w:rsidRPr="004D44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9C2187C" w14:textId="77777777" w:rsidR="0067547C" w:rsidRPr="004D4496" w:rsidRDefault="007D2C02">
            <w:pPr>
              <w:spacing w:after="0" w:line="241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Rezultati su ispravno protumačeni. </w:t>
            </w:r>
          </w:p>
          <w:p w14:paraId="56322F34" w14:textId="77777777" w:rsidR="0067547C" w:rsidRPr="004D4496" w:rsidRDefault="007D2C02">
            <w:pPr>
              <w:spacing w:after="0" w:line="259" w:lineRule="auto"/>
              <w:ind w:left="5" w:right="103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Obrazloženje  pokusa ili zaključak je točno, jasno napisan i proizlazi iz dobivenih rezultata.  </w:t>
            </w:r>
          </w:p>
        </w:tc>
        <w:tc>
          <w:tcPr>
            <w:tcW w:w="30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5E49B5C8" w14:textId="77777777" w:rsidR="0067547C" w:rsidRPr="004D4496" w:rsidRDefault="007D2C02">
            <w:pPr>
              <w:spacing w:after="0" w:line="241" w:lineRule="auto"/>
              <w:ind w:left="5" w:right="290" w:firstLine="0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Obrazloženje pokusa ili zaključak djelomično je točan. Ne  proizlazi </w:t>
            </w:r>
          </w:p>
          <w:p w14:paraId="4CCF95F8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potpuno iz dobivenih </w:t>
            </w:r>
          </w:p>
          <w:p w14:paraId="52B91C8A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rezultata, ili su rezultati djelomično krivo protumačeni. 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288C4FC" w14:textId="77777777" w:rsidR="0067547C" w:rsidRPr="004D4496" w:rsidRDefault="007D2C02">
            <w:pPr>
              <w:spacing w:after="2" w:line="240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Obrazloženje pokusa ili zaključak nije točan. Ne proizlazi iz dobivenih rezultata i/ili su rezultati </w:t>
            </w:r>
          </w:p>
          <w:p w14:paraId="73F9ABC5" w14:textId="77777777" w:rsidR="0067547C" w:rsidRPr="004D4496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4D4496">
              <w:rPr>
                <w:sz w:val="20"/>
                <w:szCs w:val="20"/>
              </w:rPr>
              <w:t xml:space="preserve">potpuno krivo protumačeni.  </w:t>
            </w:r>
          </w:p>
        </w:tc>
      </w:tr>
    </w:tbl>
    <w:p w14:paraId="3E59657E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 </w:t>
      </w:r>
    </w:p>
    <w:p w14:paraId="5AC1E569" w14:textId="77777777" w:rsidR="00CF28E5" w:rsidRDefault="00CF28E5">
      <w:pPr>
        <w:spacing w:after="160" w:line="259" w:lineRule="auto"/>
        <w:ind w:left="0" w:firstLine="0"/>
        <w:jc w:val="left"/>
        <w:rPr>
          <w:b/>
          <w:i/>
          <w:color w:val="4F81BD"/>
        </w:rPr>
      </w:pPr>
      <w:r>
        <w:br w:type="page"/>
      </w:r>
    </w:p>
    <w:p w14:paraId="069764C0" w14:textId="283029D7" w:rsidR="0067547C" w:rsidRDefault="007D2C02">
      <w:pPr>
        <w:pStyle w:val="Naslov1"/>
        <w:spacing w:after="78" w:line="259" w:lineRule="auto"/>
        <w:ind w:left="-5"/>
      </w:pPr>
      <w:r>
        <w:lastRenderedPageBreak/>
        <w:t xml:space="preserve"> Ocjenjivanje eseja, seminarskih radova, prezentacija, plakata  </w:t>
      </w:r>
    </w:p>
    <w:p w14:paraId="150A164A" w14:textId="3F05C8F5" w:rsidR="00CF28E5" w:rsidRDefault="007D2C02" w:rsidP="00CF28E5">
      <w:pPr>
        <w:ind w:left="-5"/>
      </w:pPr>
      <w:r>
        <w:t xml:space="preserve">U vrednovanju praktičnih radova ili izlaganja, prezentacija, plakata i sl. koriste se kontrolne liste ili rubrike s razrađenim kriterijima. </w:t>
      </w:r>
    </w:p>
    <w:p w14:paraId="1BC165A9" w14:textId="77777777" w:rsidR="00CF28E5" w:rsidRDefault="00CF28E5" w:rsidP="00CF28E5">
      <w:pPr>
        <w:ind w:left="-5"/>
      </w:pPr>
    </w:p>
    <w:p w14:paraId="2D2A4EA0" w14:textId="77777777" w:rsidR="0067547C" w:rsidRDefault="007D2C02">
      <w:pPr>
        <w:spacing w:after="3" w:line="259" w:lineRule="auto"/>
        <w:ind w:left="-5"/>
        <w:jc w:val="left"/>
      </w:pPr>
      <w:r>
        <w:rPr>
          <w:b/>
        </w:rPr>
        <w:t>Tablica 3.</w:t>
      </w:r>
      <w:r>
        <w:t xml:space="preserve">  Vrednovanje napisanog izvješća po elementima </w:t>
      </w:r>
    </w:p>
    <w:tbl>
      <w:tblPr>
        <w:tblStyle w:val="TableGrid"/>
        <w:tblW w:w="10207" w:type="dxa"/>
        <w:tblInd w:w="-436" w:type="dxa"/>
        <w:tblCellMar>
          <w:top w:w="135" w:type="dxa"/>
          <w:left w:w="80" w:type="dxa"/>
          <w:right w:w="32" w:type="dxa"/>
        </w:tblCellMar>
        <w:tblLook w:val="04A0" w:firstRow="1" w:lastRow="0" w:firstColumn="1" w:lastColumn="0" w:noHBand="0" w:noVBand="1"/>
      </w:tblPr>
      <w:tblGrid>
        <w:gridCol w:w="2272"/>
        <w:gridCol w:w="1865"/>
        <w:gridCol w:w="1641"/>
        <w:gridCol w:w="1746"/>
        <w:gridCol w:w="2683"/>
      </w:tblGrid>
      <w:tr w:rsidR="0067547C" w:rsidRPr="004D4496" w14:paraId="71005C95" w14:textId="77777777" w:rsidTr="00CF28E5">
        <w:trPr>
          <w:trHeight w:val="985"/>
        </w:trPr>
        <w:tc>
          <w:tcPr>
            <w:tcW w:w="2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B171D60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rPr>
                <w:b/>
              </w:rPr>
              <w:t xml:space="preserve">ELEMENTI I </w:t>
            </w:r>
          </w:p>
          <w:p w14:paraId="50CED021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rPr>
                <w:b/>
              </w:rPr>
              <w:t xml:space="preserve">RAZINA </w:t>
            </w:r>
          </w:p>
          <w:p w14:paraId="29135D2E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rPr>
                <w:b/>
              </w:rPr>
              <w:t>USVOJENOSTI</w:t>
            </w:r>
            <w:r w:rsidRPr="004D4496">
              <w:t xml:space="preserve"> </w:t>
            </w:r>
          </w:p>
        </w:tc>
        <w:tc>
          <w:tcPr>
            <w:tcW w:w="1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EA635C" w14:textId="77777777" w:rsidR="0067547C" w:rsidRPr="004D4496" w:rsidRDefault="007D2C02">
            <w:pPr>
              <w:spacing w:after="0" w:line="259" w:lineRule="auto"/>
              <w:ind w:left="0" w:right="52" w:firstLine="0"/>
              <w:jc w:val="center"/>
            </w:pPr>
            <w:r w:rsidRPr="004D4496">
              <w:rPr>
                <w:b/>
              </w:rPr>
              <w:t>zadovoljavajuća</w:t>
            </w:r>
            <w:r w:rsidRPr="004D4496">
              <w:t xml:space="preserve"> 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F29C5C" w14:textId="77777777" w:rsidR="0067547C" w:rsidRPr="004D4496" w:rsidRDefault="007D2C02">
            <w:pPr>
              <w:spacing w:after="0" w:line="259" w:lineRule="auto"/>
              <w:ind w:left="0" w:right="45" w:firstLine="0"/>
              <w:jc w:val="center"/>
            </w:pPr>
            <w:r w:rsidRPr="004D4496">
              <w:rPr>
                <w:b/>
              </w:rPr>
              <w:t>dobra</w:t>
            </w:r>
            <w:r w:rsidRPr="004D4496">
              <w:t xml:space="preserve"> 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E654A65" w14:textId="77777777" w:rsidR="0067547C" w:rsidRPr="004D4496" w:rsidRDefault="007D2C02">
            <w:pPr>
              <w:spacing w:after="0" w:line="259" w:lineRule="auto"/>
              <w:ind w:left="0" w:right="47" w:firstLine="0"/>
              <w:jc w:val="center"/>
            </w:pPr>
            <w:r w:rsidRPr="004D4496">
              <w:rPr>
                <w:b/>
              </w:rPr>
              <w:t>vrlo dobra</w:t>
            </w:r>
            <w:r w:rsidRPr="004D4496">
              <w:t xml:space="preserve"> </w:t>
            </w:r>
          </w:p>
        </w:tc>
        <w:tc>
          <w:tcPr>
            <w:tcW w:w="2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EE3B76B" w14:textId="77777777" w:rsidR="0067547C" w:rsidRPr="004D4496" w:rsidRDefault="007D2C02">
            <w:pPr>
              <w:spacing w:after="0" w:line="259" w:lineRule="auto"/>
              <w:ind w:left="0" w:right="41" w:firstLine="0"/>
              <w:jc w:val="center"/>
            </w:pPr>
            <w:r w:rsidRPr="004D4496">
              <w:rPr>
                <w:b/>
              </w:rPr>
              <w:t>iznimna</w:t>
            </w:r>
            <w:r w:rsidRPr="004D4496">
              <w:t xml:space="preserve"> </w:t>
            </w:r>
          </w:p>
        </w:tc>
      </w:tr>
      <w:tr w:rsidR="0067547C" w:rsidRPr="004D4496" w14:paraId="1C747B79" w14:textId="77777777" w:rsidTr="00CF28E5">
        <w:trPr>
          <w:trHeight w:val="2595"/>
        </w:trPr>
        <w:tc>
          <w:tcPr>
            <w:tcW w:w="2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ECC2BB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rPr>
                <w:b/>
              </w:rPr>
              <w:t>STRUKTURIRANJE SADRŽAJA</w:t>
            </w:r>
            <w:r w:rsidRPr="004D4496">
              <w:t xml:space="preserve"> </w:t>
            </w:r>
          </w:p>
        </w:tc>
        <w:tc>
          <w:tcPr>
            <w:tcW w:w="1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6F74A7C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Sadržaj ne odgovara temi.  Nisu korišteni nikakvi primjeri. 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7F16CFB" w14:textId="77777777" w:rsidR="0067547C" w:rsidRPr="004D4496" w:rsidRDefault="007D2C02">
            <w:pPr>
              <w:spacing w:after="0" w:line="259" w:lineRule="auto"/>
              <w:ind w:left="5" w:right="4" w:firstLine="0"/>
              <w:jc w:val="left"/>
            </w:pPr>
            <w:r w:rsidRPr="004D4496">
              <w:t xml:space="preserve">Tema nije dobro prikazana.  Sadržaj je nedovoljno objedinjen i nisu korišteni precizni primjeri ili uopće nema primjera 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3EED5A4" w14:textId="77777777" w:rsidR="0067547C" w:rsidRPr="004D4496" w:rsidRDefault="007D2C02">
            <w:pPr>
              <w:spacing w:after="0" w:line="240" w:lineRule="auto"/>
              <w:ind w:left="0" w:right="53" w:firstLine="0"/>
              <w:jc w:val="left"/>
            </w:pPr>
            <w:r w:rsidRPr="004D4496">
              <w:t xml:space="preserve">Tema je u potpunosti prikazana, ali nisu odabrani precizni primjeri. </w:t>
            </w:r>
          </w:p>
          <w:p w14:paraId="6C86C31A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  </w:t>
            </w:r>
          </w:p>
          <w:p w14:paraId="08F7A413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Sadržaj je sistematičan, ali preopširan. </w:t>
            </w:r>
          </w:p>
        </w:tc>
        <w:tc>
          <w:tcPr>
            <w:tcW w:w="2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5E2879" w14:textId="77777777" w:rsidR="0067547C" w:rsidRPr="004D4496" w:rsidRDefault="007D2C02">
            <w:pPr>
              <w:spacing w:after="2" w:line="240" w:lineRule="auto"/>
              <w:ind w:left="5" w:firstLine="0"/>
              <w:jc w:val="left"/>
            </w:pPr>
            <w:r w:rsidRPr="004D4496">
              <w:t xml:space="preserve">Tema je u potpunosti prikazana, uz povezivanje i dodavanje dobro odabranih primjera. </w:t>
            </w:r>
          </w:p>
          <w:p w14:paraId="7A436CF1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  </w:t>
            </w:r>
          </w:p>
          <w:p w14:paraId="07B7423B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Sadržaj je sistematičan. </w:t>
            </w:r>
          </w:p>
        </w:tc>
      </w:tr>
      <w:tr w:rsidR="0067547C" w:rsidRPr="004D4496" w14:paraId="4407BF8A" w14:textId="77777777" w:rsidTr="00CF28E5">
        <w:trPr>
          <w:trHeight w:val="1526"/>
        </w:trPr>
        <w:tc>
          <w:tcPr>
            <w:tcW w:w="2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B1809D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rPr>
                <w:b/>
              </w:rPr>
              <w:t>TOČNOST PODATAKA</w:t>
            </w:r>
            <w:r w:rsidRPr="004D4496">
              <w:t xml:space="preserve"> </w:t>
            </w:r>
          </w:p>
        </w:tc>
        <w:tc>
          <w:tcPr>
            <w:tcW w:w="1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9FCE98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Postoje bitne pogreške u podatcima. 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4C5629A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Postoje manje pogreške u podacima. 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648F6D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Svi podaci su točni, ali su na nekim mjestima neprikladno odabrani. </w:t>
            </w:r>
          </w:p>
        </w:tc>
        <w:tc>
          <w:tcPr>
            <w:tcW w:w="2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DF2E81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Svi podaci su točni, jasno prikazani i prikladno odabrani. </w:t>
            </w:r>
          </w:p>
        </w:tc>
      </w:tr>
      <w:tr w:rsidR="0067547C" w:rsidRPr="004D4496" w14:paraId="1E1CE7D2" w14:textId="77777777" w:rsidTr="00CF28E5">
        <w:trPr>
          <w:trHeight w:val="2596"/>
        </w:trPr>
        <w:tc>
          <w:tcPr>
            <w:tcW w:w="22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84BDF34" w14:textId="77777777" w:rsidR="0067547C" w:rsidRPr="004D4496" w:rsidRDefault="007D2C02">
            <w:pPr>
              <w:spacing w:after="0" w:line="259" w:lineRule="auto"/>
              <w:ind w:left="0" w:firstLine="0"/>
              <w:jc w:val="center"/>
            </w:pPr>
            <w:r w:rsidRPr="004D4496">
              <w:rPr>
                <w:b/>
              </w:rPr>
              <w:t>PRIMJENA (IZLAGANJE)</w:t>
            </w:r>
            <w:r w:rsidRPr="004D4496">
              <w:t xml:space="preserve"> </w:t>
            </w:r>
          </w:p>
        </w:tc>
        <w:tc>
          <w:tcPr>
            <w:tcW w:w="1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1BED870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Sadržaje slabo povezuje i izlaže nesigurno, potrebna je pomoć pri izlaganju. </w:t>
            </w:r>
          </w:p>
        </w:tc>
        <w:tc>
          <w:tcPr>
            <w:tcW w:w="16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181EE9E" w14:textId="77777777" w:rsidR="0067547C" w:rsidRPr="004D4496" w:rsidRDefault="007D2C02">
            <w:pPr>
              <w:spacing w:after="0" w:line="240" w:lineRule="auto"/>
              <w:ind w:left="5" w:firstLine="0"/>
              <w:jc w:val="left"/>
            </w:pPr>
            <w:r w:rsidRPr="004D4496">
              <w:t xml:space="preserve">Sadržaje  djelomično povezuje i rijetko primjenjuje.  </w:t>
            </w:r>
          </w:p>
          <w:p w14:paraId="50AC0A80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  </w:t>
            </w:r>
          </w:p>
          <w:p w14:paraId="731BA7F0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Nije samostalan prilikom izlaganja. </w:t>
            </w:r>
          </w:p>
        </w:tc>
        <w:tc>
          <w:tcPr>
            <w:tcW w:w="1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06A16B" w14:textId="77777777" w:rsidR="0067547C" w:rsidRPr="004D4496" w:rsidRDefault="007D2C02">
            <w:pPr>
              <w:spacing w:after="2" w:line="240" w:lineRule="auto"/>
              <w:ind w:left="0" w:firstLine="0"/>
              <w:jc w:val="left"/>
            </w:pPr>
            <w:r w:rsidRPr="004D4496">
              <w:t xml:space="preserve">Sadržaje  povezuje i povremeno primjenjuje. </w:t>
            </w:r>
          </w:p>
          <w:p w14:paraId="246B49D5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  </w:t>
            </w:r>
          </w:p>
          <w:p w14:paraId="42FC408D" w14:textId="77777777" w:rsidR="0067547C" w:rsidRPr="004D4496" w:rsidRDefault="007D2C02">
            <w:pPr>
              <w:spacing w:after="0" w:line="259" w:lineRule="auto"/>
              <w:ind w:left="0" w:firstLine="0"/>
              <w:jc w:val="left"/>
            </w:pPr>
            <w:r w:rsidRPr="004D4496">
              <w:t xml:space="preserve"> Izlaganje je samostalno i povezano. </w:t>
            </w:r>
          </w:p>
        </w:tc>
        <w:tc>
          <w:tcPr>
            <w:tcW w:w="2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4548B2" w14:textId="77777777" w:rsidR="0067547C" w:rsidRPr="004D4496" w:rsidRDefault="007D2C02">
            <w:pPr>
              <w:spacing w:after="2" w:line="240" w:lineRule="auto"/>
              <w:ind w:left="5" w:right="214" w:firstLine="0"/>
            </w:pPr>
            <w:r w:rsidRPr="004D4496">
              <w:t xml:space="preserve">Sadržaje  u potpunosti povezuje i spretno primjenjuje.  </w:t>
            </w:r>
          </w:p>
          <w:p w14:paraId="1702CEF3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  </w:t>
            </w:r>
          </w:p>
          <w:p w14:paraId="61CA0489" w14:textId="77777777" w:rsidR="0067547C" w:rsidRPr="004D4496" w:rsidRDefault="007D2C02">
            <w:pPr>
              <w:spacing w:after="0" w:line="259" w:lineRule="auto"/>
              <w:ind w:left="5" w:firstLine="0"/>
              <w:jc w:val="left"/>
            </w:pPr>
            <w:r w:rsidRPr="004D4496">
              <w:t xml:space="preserve">Izlaže samostalno, točno i jasno. </w:t>
            </w:r>
          </w:p>
        </w:tc>
      </w:tr>
    </w:tbl>
    <w:p w14:paraId="55F613EB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</w:t>
      </w:r>
    </w:p>
    <w:p w14:paraId="5C66F3CA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</w:t>
      </w:r>
    </w:p>
    <w:p w14:paraId="74A368EB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</w:t>
      </w:r>
    </w:p>
    <w:p w14:paraId="3BFCE5B9" w14:textId="77777777" w:rsidR="0067547C" w:rsidRDefault="007D2C02">
      <w:pPr>
        <w:spacing w:after="75" w:line="259" w:lineRule="auto"/>
        <w:ind w:left="0" w:firstLine="0"/>
        <w:jc w:val="left"/>
      </w:pPr>
      <w:r>
        <w:t xml:space="preserve"> </w:t>
      </w:r>
    </w:p>
    <w:p w14:paraId="53017845" w14:textId="77777777" w:rsidR="00CF28E5" w:rsidRDefault="00CF28E5">
      <w:pPr>
        <w:spacing w:after="160" w:line="259" w:lineRule="auto"/>
        <w:ind w:left="0" w:firstLine="0"/>
        <w:jc w:val="left"/>
      </w:pPr>
      <w:r>
        <w:br w:type="page"/>
      </w:r>
    </w:p>
    <w:p w14:paraId="7005C8D7" w14:textId="3FA90A6B" w:rsidR="0067547C" w:rsidRDefault="007D2C02" w:rsidP="00CF28E5">
      <w:pPr>
        <w:spacing w:after="3" w:line="259" w:lineRule="auto"/>
        <w:ind w:left="0" w:firstLine="0"/>
        <w:jc w:val="left"/>
      </w:pPr>
      <w:r>
        <w:lastRenderedPageBreak/>
        <w:t xml:space="preserve">Tablica 4: Primjer vrednovanja seminarskog rada </w:t>
      </w:r>
    </w:p>
    <w:p w14:paraId="28F6C9C2" w14:textId="77777777" w:rsidR="0067547C" w:rsidRDefault="0067547C">
      <w:pPr>
        <w:spacing w:after="0" w:line="259" w:lineRule="auto"/>
        <w:ind w:left="-1416" w:right="14" w:firstLine="0"/>
        <w:jc w:val="left"/>
      </w:pPr>
    </w:p>
    <w:tbl>
      <w:tblPr>
        <w:tblStyle w:val="TableGrid"/>
        <w:tblW w:w="10207" w:type="dxa"/>
        <w:tblInd w:w="-436" w:type="dxa"/>
        <w:tblCellMar>
          <w:top w:w="130" w:type="dxa"/>
          <w:left w:w="80" w:type="dxa"/>
          <w:right w:w="36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621"/>
        <w:gridCol w:w="1640"/>
        <w:gridCol w:w="1701"/>
        <w:gridCol w:w="1984"/>
      </w:tblGrid>
      <w:tr w:rsidR="0067547C" w:rsidRPr="00CF28E5" w14:paraId="07DE117F" w14:textId="77777777" w:rsidTr="00CF28E5">
        <w:trPr>
          <w:trHeight w:val="398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EA6CF73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ELEMENTI I BODOVI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713C8F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2CDBE5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FC9E89" w14:textId="77777777" w:rsidR="0067547C" w:rsidRPr="00CF28E5" w:rsidRDefault="007D2C02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5AB18C" w14:textId="77777777" w:rsidR="0067547C" w:rsidRPr="00CF28E5" w:rsidRDefault="007D2C02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A59F378" w14:textId="77777777" w:rsidR="0067547C" w:rsidRPr="00CF28E5" w:rsidRDefault="007D2C02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1 </w:t>
            </w:r>
          </w:p>
        </w:tc>
      </w:tr>
      <w:tr w:rsidR="0067547C" w:rsidRPr="00CF28E5" w14:paraId="7EA60FE7" w14:textId="77777777" w:rsidTr="00CF28E5">
        <w:trPr>
          <w:trHeight w:val="4121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D51F2E0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STRUKTURIRANJE SADRŽAJA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DF6EFC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Tema je u potpunosti </w:t>
            </w:r>
          </w:p>
          <w:p w14:paraId="45B1C43D" w14:textId="77777777" w:rsidR="0067547C" w:rsidRPr="00CF28E5" w:rsidRDefault="007D2C02">
            <w:pPr>
              <w:spacing w:after="0" w:line="259" w:lineRule="auto"/>
              <w:ind w:left="2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sistematično </w:t>
            </w:r>
          </w:p>
          <w:p w14:paraId="4FC23A64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prikazana, uz povezivanje i </w:t>
            </w:r>
          </w:p>
          <w:p w14:paraId="6946ED2F" w14:textId="77777777" w:rsidR="0067547C" w:rsidRPr="00CF28E5" w:rsidRDefault="007D2C02">
            <w:pPr>
              <w:spacing w:after="1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dodavanje dobro </w:t>
            </w:r>
          </w:p>
          <w:p w14:paraId="610622A0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odabranih </w:t>
            </w:r>
          </w:p>
          <w:p w14:paraId="436B4C4F" w14:textId="77777777" w:rsidR="0067547C" w:rsidRPr="00CF28E5" w:rsidRDefault="007D2C02">
            <w:pPr>
              <w:spacing w:after="0" w:line="259" w:lineRule="auto"/>
              <w:ind w:left="2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primjera. Cilj </w:t>
            </w:r>
          </w:p>
          <w:p w14:paraId="065B5A07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 glavne ideje su jasno </w:t>
            </w:r>
          </w:p>
          <w:p w14:paraId="79998486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istaknuti i potpuno </w:t>
            </w:r>
          </w:p>
          <w:p w14:paraId="117DFB8C" w14:textId="77777777" w:rsidR="0067547C" w:rsidRPr="00CF28E5" w:rsidRDefault="007D2C02">
            <w:pPr>
              <w:spacing w:after="0" w:line="259" w:lineRule="auto"/>
              <w:ind w:left="8" w:hanging="8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povezani sa zadanom temom.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27EEDF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je sistematičan, </w:t>
            </w:r>
          </w:p>
          <w:p w14:paraId="7C039FA6" w14:textId="77777777" w:rsidR="0067547C" w:rsidRPr="00CF28E5" w:rsidRDefault="007D2C02">
            <w:pPr>
              <w:spacing w:after="2" w:line="240" w:lineRule="auto"/>
              <w:ind w:left="55" w:hanging="55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ali preopširan. Potrebno preciznije odabrati </w:t>
            </w:r>
          </w:p>
          <w:p w14:paraId="32109DD0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primjere. Cilj je jasno </w:t>
            </w:r>
          </w:p>
          <w:p w14:paraId="42830DCD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postavljen, dobro </w:t>
            </w:r>
          </w:p>
          <w:p w14:paraId="38B55820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razrađena </w:t>
            </w:r>
          </w:p>
          <w:p w14:paraId="2002979F" w14:textId="77777777" w:rsidR="0067547C" w:rsidRPr="00CF28E5" w:rsidRDefault="007D2C02">
            <w:pPr>
              <w:spacing w:after="0" w:line="259" w:lineRule="auto"/>
              <w:ind w:left="2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problematika, </w:t>
            </w:r>
          </w:p>
          <w:p w14:paraId="1E7F79FE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povezana sa glavnom </w:t>
            </w:r>
          </w:p>
          <w:p w14:paraId="1B77C6D7" w14:textId="77777777" w:rsidR="0067547C" w:rsidRPr="00CF28E5" w:rsidRDefault="007D2C02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idejom, ali </w:t>
            </w:r>
          </w:p>
          <w:p w14:paraId="5D13D71B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nedovoljno jasno istaknuta.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301F11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Sistematičan prikaz točan, </w:t>
            </w:r>
          </w:p>
          <w:p w14:paraId="1A24BD79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ali je </w:t>
            </w:r>
          </w:p>
          <w:p w14:paraId="0E858CD3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nepotpun i nejasan. </w:t>
            </w:r>
          </w:p>
          <w:p w14:paraId="3478212B" w14:textId="77777777" w:rsidR="0067547C" w:rsidRPr="00CF28E5" w:rsidRDefault="007D2C02">
            <w:pPr>
              <w:spacing w:after="0" w:line="242" w:lineRule="auto"/>
              <w:ind w:left="0" w:firstLine="7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je nedovoljno objedinjen. </w:t>
            </w:r>
          </w:p>
          <w:p w14:paraId="7F9D300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Raskorak između </w:t>
            </w:r>
          </w:p>
          <w:p w14:paraId="4C4892B3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zadane teme i prikaza. </w:t>
            </w:r>
          </w:p>
          <w:p w14:paraId="1730B72B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Značaj teme tako ostaje nejasan.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EFB3CE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Postoje bitne pogreške u </w:t>
            </w:r>
          </w:p>
          <w:p w14:paraId="00D1AEBF" w14:textId="77777777" w:rsidR="0067547C" w:rsidRPr="00CF28E5" w:rsidRDefault="007D2C02">
            <w:pPr>
              <w:spacing w:after="0" w:line="259" w:lineRule="auto"/>
              <w:ind w:left="1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sistematičnosti </w:t>
            </w:r>
          </w:p>
          <w:p w14:paraId="07297EC0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prikaza. Prikaz djeluje </w:t>
            </w:r>
          </w:p>
          <w:p w14:paraId="5DF0496A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površno. </w:t>
            </w:r>
          </w:p>
          <w:p w14:paraId="663D5FA7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ne odgovara temi. </w:t>
            </w:r>
          </w:p>
          <w:p w14:paraId="5B8B80A7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Cilj nije vidljiv, nejasna </w:t>
            </w:r>
          </w:p>
          <w:p w14:paraId="11D37198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problematika, glavne ideje </w:t>
            </w:r>
          </w:p>
          <w:p w14:paraId="77B98F69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nisu istaknute ili su nejasne.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BF9C04" w14:textId="77777777" w:rsidR="0067547C" w:rsidRPr="00CF28E5" w:rsidRDefault="007D2C02">
            <w:pPr>
              <w:spacing w:after="2" w:line="239" w:lineRule="auto"/>
              <w:ind w:left="1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Nema  sistematičnosti u strukturiranju sadržaja. </w:t>
            </w:r>
          </w:p>
          <w:p w14:paraId="65D11C71" w14:textId="77777777" w:rsidR="0067547C" w:rsidRPr="00CF28E5" w:rsidRDefault="007D2C02">
            <w:pPr>
              <w:spacing w:after="1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Prikazani sadržaji djeluju </w:t>
            </w:r>
          </w:p>
          <w:p w14:paraId="223D16D6" w14:textId="77777777" w:rsidR="0067547C" w:rsidRPr="00CF28E5" w:rsidRDefault="007D2C02">
            <w:pPr>
              <w:spacing w:after="0"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nepovezano. </w:t>
            </w:r>
          </w:p>
          <w:p w14:paraId="1CA1C5EB" w14:textId="77777777" w:rsidR="0067547C" w:rsidRPr="00CF28E5" w:rsidRDefault="007D2C02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Nema </w:t>
            </w:r>
          </w:p>
          <w:p w14:paraId="0532885D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istaknutog cilja niti glavne ideje. </w:t>
            </w:r>
          </w:p>
        </w:tc>
      </w:tr>
      <w:tr w:rsidR="0067547C" w:rsidRPr="00CF28E5" w14:paraId="263A219E" w14:textId="77777777" w:rsidTr="00CF28E5">
        <w:trPr>
          <w:trHeight w:val="1830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3BD12F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TOČNOST PODATAKA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8E80B3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Svi prikazani podatci su </w:t>
            </w:r>
          </w:p>
          <w:p w14:paraId="40EC387B" w14:textId="77777777" w:rsidR="0067547C" w:rsidRPr="00CF28E5" w:rsidRDefault="007D2C02">
            <w:pPr>
              <w:spacing w:after="2" w:line="239" w:lineRule="auto"/>
              <w:ind w:left="1" w:hanging="1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točni, dobro odabrani i u funkciji cilja </w:t>
            </w:r>
          </w:p>
          <w:p w14:paraId="413F9E46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tj. iznošenja teme.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A7CA3B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Svi podatci su točni, ali su na nekim </w:t>
            </w:r>
          </w:p>
          <w:p w14:paraId="00061B5E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mjestima nejasno </w:t>
            </w:r>
          </w:p>
          <w:p w14:paraId="0554A823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prikazani ili </w:t>
            </w:r>
          </w:p>
          <w:p w14:paraId="1BC30908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neprikladno odabrani.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3E2F86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Postoje manje pogreške u </w:t>
            </w:r>
          </w:p>
          <w:p w14:paraId="00B1F11D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podatcima. </w:t>
            </w:r>
          </w:p>
          <w:p w14:paraId="457B9950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Neki su neprikladni te </w:t>
            </w:r>
          </w:p>
          <w:p w14:paraId="31B5593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 odgovaraju glavnoj ideji ili temi uopće.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52D9A42" w14:textId="77777777" w:rsidR="0067547C" w:rsidRPr="00CF28E5" w:rsidRDefault="007D2C02">
            <w:pPr>
              <w:spacing w:after="0" w:line="241" w:lineRule="auto"/>
              <w:ind w:left="9" w:hanging="9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Postoje bitne pogreške u podacima. </w:t>
            </w:r>
          </w:p>
          <w:p w14:paraId="11839DB0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Zastarjeli su i uglavnom ne odgovaraju temi.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4515E6" w14:textId="77777777" w:rsidR="0067547C" w:rsidRPr="00CF28E5" w:rsidRDefault="007D2C02">
            <w:pPr>
              <w:spacing w:after="0" w:line="241" w:lineRule="auto"/>
              <w:ind w:left="0" w:firstLine="1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Većina podataka je netočna i </w:t>
            </w:r>
          </w:p>
          <w:p w14:paraId="5265CB6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znanstveno neutemeljena. </w:t>
            </w:r>
          </w:p>
        </w:tc>
      </w:tr>
      <w:tr w:rsidR="0067547C" w:rsidRPr="00CF28E5" w14:paraId="42B5F86C" w14:textId="77777777" w:rsidTr="00CF28E5">
        <w:trPr>
          <w:trHeight w:val="3336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28637F" w14:textId="77777777" w:rsidR="0067547C" w:rsidRPr="00CF28E5" w:rsidRDefault="007D2C02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INTERAKCIJA I </w:t>
            </w:r>
          </w:p>
          <w:p w14:paraId="6B7DC258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INTEGRACIJA SADRŽAJA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95A78C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 sadržaja </w:t>
            </w:r>
          </w:p>
          <w:p w14:paraId="5249902F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ukazuje na njihovu </w:t>
            </w:r>
          </w:p>
          <w:p w14:paraId="6B2D2B3F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usvojenost i povezivanje sa mnogim </w:t>
            </w:r>
          </w:p>
          <w:p w14:paraId="3EE0F75D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sadržajima (i drugih </w:t>
            </w:r>
          </w:p>
          <w:p w14:paraId="577E7EC7" w14:textId="77777777" w:rsidR="0067547C" w:rsidRPr="00CF28E5" w:rsidRDefault="007D2C02">
            <w:pPr>
              <w:spacing w:after="0"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predmeta) </w:t>
            </w:r>
          </w:p>
          <w:p w14:paraId="2AD289E3" w14:textId="77777777" w:rsidR="0067547C" w:rsidRPr="00CF28E5" w:rsidRDefault="007D2C02">
            <w:pPr>
              <w:spacing w:after="0" w:line="259" w:lineRule="auto"/>
              <w:ind w:left="17" w:hanging="17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neophodnim za potpunu izgradnju koncepta.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008B06" w14:textId="77777777" w:rsidR="0067547C" w:rsidRPr="00CF28E5" w:rsidRDefault="007D2C02">
            <w:pPr>
              <w:spacing w:after="0" w:line="241" w:lineRule="auto"/>
              <w:ind w:left="15" w:right="1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 sadržaja </w:t>
            </w:r>
          </w:p>
          <w:p w14:paraId="31E262E9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ukazuje na </w:t>
            </w:r>
          </w:p>
          <w:p w14:paraId="54F9568A" w14:textId="77777777" w:rsidR="0067547C" w:rsidRPr="00CF28E5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njihovu </w:t>
            </w:r>
          </w:p>
          <w:p w14:paraId="7C79DA6D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usvojenost, ali </w:t>
            </w:r>
          </w:p>
          <w:p w14:paraId="69BD6FD2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je nepotpuno njegovo </w:t>
            </w:r>
          </w:p>
          <w:p w14:paraId="2377BE9B" w14:textId="77777777" w:rsidR="0067547C" w:rsidRPr="00CF28E5" w:rsidRDefault="007D2C02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povezivanje </w:t>
            </w:r>
          </w:p>
          <w:p w14:paraId="43D808B0" w14:textId="77777777" w:rsidR="0067547C" w:rsidRPr="00CF28E5" w:rsidRDefault="007D2C02">
            <w:pPr>
              <w:spacing w:after="0" w:line="259" w:lineRule="auto"/>
              <w:ind w:left="4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 sadržajima </w:t>
            </w:r>
          </w:p>
          <w:p w14:paraId="51D2339C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(i drugih predmeta) </w:t>
            </w:r>
          </w:p>
          <w:p w14:paraId="0812C230" w14:textId="77777777" w:rsidR="0067547C" w:rsidRPr="00CF28E5" w:rsidRDefault="007D2C02">
            <w:pPr>
              <w:spacing w:after="0" w:line="259" w:lineRule="auto"/>
              <w:ind w:left="17" w:hanging="17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neophodnim za potpunu izgradnju koncepta.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B06F19" w14:textId="77777777" w:rsidR="0067547C" w:rsidRPr="00CF28E5" w:rsidRDefault="007D2C02">
            <w:pPr>
              <w:spacing w:after="0" w:line="241" w:lineRule="auto"/>
              <w:ind w:left="20" w:right="2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 sadržaja </w:t>
            </w:r>
          </w:p>
          <w:p w14:paraId="55A2ECBF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ukazuje na </w:t>
            </w:r>
          </w:p>
          <w:p w14:paraId="66612CFB" w14:textId="77777777" w:rsidR="0067547C" w:rsidRPr="00CF28E5" w:rsidRDefault="007D2C02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njihovu </w:t>
            </w:r>
          </w:p>
          <w:p w14:paraId="390791F8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usvojenost, ali izostaje </w:t>
            </w:r>
          </w:p>
          <w:p w14:paraId="7277A970" w14:textId="77777777" w:rsidR="0067547C" w:rsidRPr="00CF28E5" w:rsidRDefault="007D2C02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njegovo </w:t>
            </w:r>
          </w:p>
          <w:p w14:paraId="73AC1F6D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povezivanje sa sadržajima drugih </w:t>
            </w:r>
          </w:p>
          <w:p w14:paraId="2D3E8E9C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predmeta </w:t>
            </w:r>
          </w:p>
          <w:p w14:paraId="53F1D3CF" w14:textId="77777777" w:rsidR="0067547C" w:rsidRPr="00CF28E5" w:rsidRDefault="007D2C02">
            <w:pPr>
              <w:spacing w:after="0" w:line="259" w:lineRule="auto"/>
              <w:ind w:left="19" w:hanging="19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neophodnim za potpunu izgradnju koncepta.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F577D91" w14:textId="77777777" w:rsidR="0067547C" w:rsidRPr="00CF28E5" w:rsidRDefault="007D2C02">
            <w:pPr>
              <w:spacing w:after="2" w:line="239" w:lineRule="auto"/>
              <w:ind w:left="6" w:hanging="6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 sadržaja ukazuje na njihovu </w:t>
            </w:r>
          </w:p>
          <w:p w14:paraId="5A792DEB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djelomičnu </w:t>
            </w:r>
          </w:p>
          <w:p w14:paraId="75E36F27" w14:textId="77777777" w:rsidR="0067547C" w:rsidRPr="00CF28E5" w:rsidRDefault="007D2C02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usvojenost. </w:t>
            </w:r>
          </w:p>
          <w:p w14:paraId="312C22C1" w14:textId="77777777" w:rsidR="0067547C" w:rsidRPr="00CF28E5" w:rsidRDefault="007D2C02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Nema </w:t>
            </w:r>
          </w:p>
          <w:p w14:paraId="053E1C0F" w14:textId="77777777" w:rsidR="0067547C" w:rsidRPr="00CF28E5" w:rsidRDefault="007D2C02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poveznice sa </w:t>
            </w:r>
          </w:p>
          <w:p w14:paraId="3AC72C0A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sadržajima drugih predmeta.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5F14524" w14:textId="77777777" w:rsidR="0067547C" w:rsidRPr="00CF28E5" w:rsidRDefault="007D2C02">
            <w:pPr>
              <w:spacing w:after="0" w:line="259" w:lineRule="auto"/>
              <w:ind w:left="3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Prikaz sadržaja </w:t>
            </w:r>
          </w:p>
          <w:p w14:paraId="13F630D3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 ukazuje na njihovu </w:t>
            </w:r>
          </w:p>
          <w:p w14:paraId="66BBD1B6" w14:textId="77777777" w:rsidR="0067547C" w:rsidRPr="00CF28E5" w:rsidRDefault="007D2C02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usvojenost, </w:t>
            </w:r>
          </w:p>
          <w:p w14:paraId="4E6922C3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niti postoji naznaka </w:t>
            </w:r>
          </w:p>
          <w:p w14:paraId="32675F0B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povezanosti među sadržajima. </w:t>
            </w:r>
          </w:p>
        </w:tc>
      </w:tr>
      <w:tr w:rsidR="0067547C" w:rsidRPr="00CF28E5" w14:paraId="38CDF02D" w14:textId="77777777" w:rsidTr="00CF28E5">
        <w:trPr>
          <w:trHeight w:val="1525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080F64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PRIMJENA (IZLAGANJE)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434619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u potpunosti povezuje i spretno primjenjuje.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9E4ED98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povezuje i </w:t>
            </w:r>
          </w:p>
          <w:p w14:paraId="0E7BC920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povremeno primjenjuje. </w:t>
            </w:r>
          </w:p>
          <w:p w14:paraId="3DDF8021" w14:textId="77777777" w:rsidR="0067547C" w:rsidRPr="00CF28E5" w:rsidRDefault="007D2C02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Izlaganje je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4351F9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u djelomično </w:t>
            </w:r>
          </w:p>
          <w:p w14:paraId="2BAC8B16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povezuje i rijetko primjenjuje,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560855D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slabo povezuje i ne </w:t>
            </w:r>
          </w:p>
          <w:p w14:paraId="32E9075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primjenjuje u novim situacijama,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CC7F09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ne povezuje i ne </w:t>
            </w:r>
          </w:p>
          <w:p w14:paraId="3032469A" w14:textId="77777777" w:rsidR="0067547C" w:rsidRPr="00CF28E5" w:rsidRDefault="007D2C02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primjenjuje, </w:t>
            </w:r>
          </w:p>
          <w:p w14:paraId="13CB3C9E" w14:textId="77777777" w:rsidR="0067547C" w:rsidRPr="00CF28E5" w:rsidRDefault="007D2C02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niti </w:t>
            </w:r>
          </w:p>
          <w:p w14:paraId="76E1357D" w14:textId="77777777" w:rsidR="0067547C" w:rsidRPr="00CF28E5" w:rsidRDefault="007D2C0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reproducira </w:t>
            </w:r>
          </w:p>
        </w:tc>
      </w:tr>
      <w:tr w:rsidR="0067547C" w:rsidRPr="00CF28E5" w14:paraId="782BB38D" w14:textId="77777777" w:rsidTr="00CF28E5">
        <w:trPr>
          <w:trHeight w:val="2402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83BA40" w14:textId="77777777" w:rsidR="0067547C" w:rsidRPr="00CF28E5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8D032B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Izlaže i </w:t>
            </w:r>
          </w:p>
          <w:p w14:paraId="3BBF3AE6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odgovara na pitanja </w:t>
            </w:r>
          </w:p>
          <w:p w14:paraId="32435ED3" w14:textId="77777777" w:rsidR="0067547C" w:rsidRPr="00CF28E5" w:rsidRDefault="007D2C02">
            <w:pPr>
              <w:spacing w:after="0" w:line="259" w:lineRule="auto"/>
              <w:ind w:left="3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samostalno, </w:t>
            </w:r>
          </w:p>
          <w:p w14:paraId="5D999340" w14:textId="77777777" w:rsidR="0067547C" w:rsidRPr="00CF28E5" w:rsidRDefault="007D2C02">
            <w:pPr>
              <w:spacing w:after="0" w:line="259" w:lineRule="auto"/>
              <w:ind w:left="9" w:hanging="9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koncizno, točno i jasno.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7B2ECD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samostalno i povezano. </w:t>
            </w:r>
          </w:p>
          <w:p w14:paraId="5634F834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Reproducira uobičajene primjere </w:t>
            </w:r>
          </w:p>
          <w:p w14:paraId="4922C5A5" w14:textId="77777777" w:rsidR="0067547C" w:rsidRPr="00CF28E5" w:rsidRDefault="007D2C02">
            <w:pPr>
              <w:spacing w:after="0" w:line="259" w:lineRule="auto"/>
              <w:ind w:left="7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primjene, ali </w:t>
            </w:r>
          </w:p>
          <w:p w14:paraId="56053437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se ne uspijeva </w:t>
            </w:r>
          </w:p>
          <w:p w14:paraId="20B103B0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snaći u nekim drugim primjerima.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1E74B62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ali </w:t>
            </w:r>
          </w:p>
          <w:p w14:paraId="6143BD46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reproducira primjere </w:t>
            </w:r>
          </w:p>
          <w:p w14:paraId="7EC11BFD" w14:textId="77777777" w:rsidR="0067547C" w:rsidRPr="00CF28E5" w:rsidRDefault="007D2C02">
            <w:pPr>
              <w:spacing w:after="0" w:line="259" w:lineRule="auto"/>
              <w:ind w:left="6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primjene. Pri </w:t>
            </w:r>
          </w:p>
          <w:p w14:paraId="515BB8E3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izlaganju nije potpuno </w:t>
            </w:r>
          </w:p>
          <w:p w14:paraId="46D0BF9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samostalan, pomaže se </w:t>
            </w:r>
          </w:p>
          <w:p w14:paraId="51530FF8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pripremljenim sažetkom.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98908E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već samo </w:t>
            </w:r>
          </w:p>
          <w:p w14:paraId="49EE9444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reproducira primjere </w:t>
            </w:r>
          </w:p>
          <w:p w14:paraId="60BAD822" w14:textId="77777777" w:rsidR="0067547C" w:rsidRPr="00CF28E5" w:rsidRDefault="007D2C02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primjene. </w:t>
            </w:r>
          </w:p>
          <w:p w14:paraId="7B026B9C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Izlaže nesigurno, nije </w:t>
            </w:r>
          </w:p>
          <w:p w14:paraId="26E74904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samostalan u izlaganju, </w:t>
            </w:r>
          </w:p>
          <w:p w14:paraId="11E8F659" w14:textId="77777777" w:rsidR="0067547C" w:rsidRPr="00CF28E5" w:rsidRDefault="007D2C02">
            <w:pPr>
              <w:spacing w:after="0" w:line="259" w:lineRule="auto"/>
              <w:ind w:left="4" w:hanging="4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potrebna je pomoć pri izlaganju.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3F6A48" w14:textId="77777777" w:rsidR="0067547C" w:rsidRPr="00CF28E5" w:rsidRDefault="007D2C0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primjere </w:t>
            </w:r>
          </w:p>
          <w:p w14:paraId="68DD1D9A" w14:textId="77777777" w:rsidR="0067547C" w:rsidRPr="00CF28E5" w:rsidRDefault="007D2C02">
            <w:pPr>
              <w:spacing w:after="0" w:line="259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primjene. </w:t>
            </w:r>
          </w:p>
          <w:p w14:paraId="05C587CC" w14:textId="77777777" w:rsidR="0067547C" w:rsidRPr="00CF28E5" w:rsidRDefault="007D2C02">
            <w:pPr>
              <w:spacing w:after="0" w:line="259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Izlaže </w:t>
            </w:r>
          </w:p>
          <w:p w14:paraId="05F75157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nepovezano, sve čita s </w:t>
            </w:r>
          </w:p>
          <w:p w14:paraId="7BF81AD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plakata ili prezentacije. </w:t>
            </w:r>
          </w:p>
        </w:tc>
      </w:tr>
      <w:tr w:rsidR="0067547C" w:rsidRPr="00CF28E5" w14:paraId="66BCBDCE" w14:textId="77777777" w:rsidTr="00CF28E5">
        <w:trPr>
          <w:trHeight w:val="720"/>
        </w:trPr>
        <w:tc>
          <w:tcPr>
            <w:tcW w:w="1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F9420A2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UKUPNO BODOVA: 20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B4BCCC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19 - 20 = 5  </w:t>
            </w:r>
          </w:p>
        </w:tc>
        <w:tc>
          <w:tcPr>
            <w:tcW w:w="1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0BB9EB3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15 – 18 = 4  </w:t>
            </w:r>
          </w:p>
        </w:tc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8C40288" w14:textId="77777777" w:rsidR="0067547C" w:rsidRPr="00CF28E5" w:rsidRDefault="007D2C02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10 - 14 = 3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A1FC83" w14:textId="77777777" w:rsidR="0067547C" w:rsidRPr="00CF28E5" w:rsidRDefault="007D2C02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5 - 9 = 2 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B611703" w14:textId="77777777" w:rsidR="0067547C" w:rsidRPr="00CF28E5" w:rsidRDefault="007D2C02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0 - 5 = 1 </w:t>
            </w:r>
          </w:p>
        </w:tc>
      </w:tr>
    </w:tbl>
    <w:p w14:paraId="71CA815E" w14:textId="77777777" w:rsidR="0067547C" w:rsidRDefault="007D2C02">
      <w:pPr>
        <w:spacing w:after="76" w:line="259" w:lineRule="auto"/>
        <w:ind w:left="0" w:firstLine="0"/>
        <w:jc w:val="left"/>
      </w:pPr>
      <w:r>
        <w:t xml:space="preserve">  </w:t>
      </w:r>
    </w:p>
    <w:p w14:paraId="00D1E4D2" w14:textId="58CA807D" w:rsidR="0067547C" w:rsidRDefault="007D2C02" w:rsidP="00CF28E5">
      <w:pPr>
        <w:spacing w:after="160" w:line="259" w:lineRule="auto"/>
        <w:ind w:left="0" w:firstLine="0"/>
        <w:jc w:val="left"/>
      </w:pPr>
      <w:r>
        <w:t xml:space="preserve">Tablica 5.: Primjer vrednovanja plakata </w:t>
      </w:r>
    </w:p>
    <w:tbl>
      <w:tblPr>
        <w:tblStyle w:val="TableGrid"/>
        <w:tblW w:w="10207" w:type="dxa"/>
        <w:tblInd w:w="-436" w:type="dxa"/>
        <w:tblCellMar>
          <w:top w:w="130" w:type="dxa"/>
          <w:left w:w="80" w:type="dxa"/>
          <w:right w:w="32" w:type="dxa"/>
        </w:tblCellMar>
        <w:tblLook w:val="04A0" w:firstRow="1" w:lastRow="0" w:firstColumn="1" w:lastColumn="0" w:noHBand="0" w:noVBand="1"/>
      </w:tblPr>
      <w:tblGrid>
        <w:gridCol w:w="1287"/>
        <w:gridCol w:w="1549"/>
        <w:gridCol w:w="1559"/>
        <w:gridCol w:w="1993"/>
        <w:gridCol w:w="1837"/>
        <w:gridCol w:w="1982"/>
      </w:tblGrid>
      <w:tr w:rsidR="0067547C" w:rsidRPr="00CF28E5" w14:paraId="208CEA1B" w14:textId="77777777" w:rsidTr="00CF28E5">
        <w:trPr>
          <w:trHeight w:val="125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F43EE89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ELEMENTI I BODOVI: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22B19F" w14:textId="77777777" w:rsidR="0067547C" w:rsidRPr="00CF28E5" w:rsidRDefault="007D2C02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5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A04FA6B" w14:textId="77777777" w:rsidR="0067547C" w:rsidRPr="00CF28E5" w:rsidRDefault="007D2C02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4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C0787FA" w14:textId="77777777" w:rsidR="0067547C" w:rsidRPr="00CF28E5" w:rsidRDefault="007D2C02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3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F868FF" w14:textId="77777777" w:rsidR="0067547C" w:rsidRPr="00CF28E5" w:rsidRDefault="007D2C02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2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FE0DD0B" w14:textId="77777777" w:rsidR="0067547C" w:rsidRPr="00CF28E5" w:rsidRDefault="007D2C02">
            <w:pPr>
              <w:spacing w:after="0" w:line="259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1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</w:tr>
      <w:tr w:rsidR="0067547C" w:rsidRPr="00CF28E5" w14:paraId="5EAD4E40" w14:textId="77777777" w:rsidTr="00CF28E5">
        <w:trPr>
          <w:trHeight w:val="1263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8FDD211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JASNOĆA PORUKE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70C23A" w14:textId="77777777" w:rsidR="0067547C" w:rsidRPr="00CF28E5" w:rsidRDefault="007D2C02">
            <w:pPr>
              <w:spacing w:after="0" w:line="259" w:lineRule="auto"/>
              <w:ind w:left="21" w:right="22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Cilj i svrha jasno i precizno izloženi.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D7DBB3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Sadrži sve elemente. Nije potpuno </w:t>
            </w:r>
          </w:p>
          <w:p w14:paraId="70143771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postignuta jasnoća cilja.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9FECF3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Djelomično jasna poruka.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520CB4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Otežano praćenje </w:t>
            </w:r>
          </w:p>
          <w:p w14:paraId="52BE3AD8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naznačene poruke.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E4480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Nerazumljiva poruka. </w:t>
            </w:r>
          </w:p>
        </w:tc>
      </w:tr>
      <w:tr w:rsidR="0067547C" w:rsidRPr="00CF28E5" w14:paraId="746A9ADD" w14:textId="77777777" w:rsidTr="00CF28E5">
        <w:trPr>
          <w:trHeight w:val="1978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99FCF2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KVALITETA SADRŽAJA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DC010F" w14:textId="77777777" w:rsidR="0067547C" w:rsidRPr="00CF28E5" w:rsidRDefault="007D2C02">
            <w:pPr>
              <w:spacing w:after="3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visoke razine, tehnički dotjeran, </w:t>
            </w:r>
          </w:p>
          <w:p w14:paraId="0D218521" w14:textId="77777777" w:rsidR="0067547C" w:rsidRPr="00CF28E5" w:rsidRDefault="007D2C02">
            <w:pPr>
              <w:spacing w:after="0" w:line="259" w:lineRule="auto"/>
              <w:ind w:right="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zanimljiv i jasan.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9FCECF2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Razrada problema na </w:t>
            </w:r>
          </w:p>
          <w:p w14:paraId="571AF553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visokoj razini, ali </w:t>
            </w:r>
          </w:p>
          <w:p w14:paraId="40426332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neprilagođeno široj javnosti. </w:t>
            </w:r>
          </w:p>
          <w:p w14:paraId="4DE43A2C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 pobuđuje osobito </w:t>
            </w:r>
          </w:p>
          <w:p w14:paraId="47988EFD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zanimanje publike.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B2540E" w14:textId="77777777" w:rsidR="0067547C" w:rsidRPr="00CF28E5" w:rsidRDefault="007D2C02">
            <w:pPr>
              <w:spacing w:after="5" w:line="237" w:lineRule="auto"/>
              <w:ind w:left="5" w:right="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Pristup dobar. </w:t>
            </w:r>
          </w:p>
          <w:p w14:paraId="4E4F7640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Obrada podataka </w:t>
            </w:r>
          </w:p>
          <w:p w14:paraId="597854E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nedovoljno atraktivna.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85F2CF0" w14:textId="77777777" w:rsidR="0067547C" w:rsidRPr="00CF28E5" w:rsidRDefault="007D2C02">
            <w:pPr>
              <w:spacing w:after="0" w:line="259" w:lineRule="auto"/>
              <w:ind w:left="7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Niska razina. </w:t>
            </w:r>
          </w:p>
          <w:p w14:paraId="764BE467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 pobuđuje interes promatrača.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8862EF0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Preniska razina obrade sadržaja. </w:t>
            </w:r>
          </w:p>
          <w:p w14:paraId="2EC3A034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Sadrži opće pojmove, nema dubine ili ne </w:t>
            </w:r>
          </w:p>
          <w:p w14:paraId="21E5BDC3" w14:textId="77777777" w:rsidR="0067547C" w:rsidRPr="00CF28E5" w:rsidRDefault="007D2C02">
            <w:pPr>
              <w:spacing w:after="0" w:line="259" w:lineRule="auto"/>
              <w:ind w:left="5" w:firstLine="0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sadrži relevantne </w:t>
            </w:r>
          </w:p>
          <w:p w14:paraId="05ADB7A3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(valjane podatke). </w:t>
            </w:r>
          </w:p>
        </w:tc>
      </w:tr>
      <w:tr w:rsidR="0067547C" w:rsidRPr="00CF28E5" w14:paraId="54A2874A" w14:textId="77777777" w:rsidTr="00CF28E5">
        <w:trPr>
          <w:trHeight w:val="2012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C40865" w14:textId="77777777" w:rsidR="0067547C" w:rsidRPr="00CF28E5" w:rsidRDefault="007D2C0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KREATIVNOST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82EB20" w14:textId="77777777" w:rsidR="0067547C" w:rsidRPr="00CF28E5" w:rsidRDefault="007D2C02">
            <w:pPr>
              <w:spacing w:after="3" w:line="239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CF28E5">
              <w:rPr>
                <w:sz w:val="20"/>
                <w:szCs w:val="20"/>
              </w:rPr>
              <w:t>Kreativanost</w:t>
            </w:r>
            <w:proofErr w:type="spellEnd"/>
            <w:r w:rsidRPr="00CF28E5">
              <w:rPr>
                <w:sz w:val="20"/>
                <w:szCs w:val="20"/>
              </w:rPr>
              <w:t xml:space="preserve"> maksimalno vizualno </w:t>
            </w:r>
          </w:p>
          <w:p w14:paraId="6082FBB2" w14:textId="77777777" w:rsidR="0067547C" w:rsidRPr="00CF28E5" w:rsidRDefault="007D2C02">
            <w:pPr>
              <w:spacing w:after="0" w:line="259" w:lineRule="auto"/>
              <w:ind w:left="51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prepoznatljiva. </w:t>
            </w:r>
          </w:p>
          <w:p w14:paraId="1BFECA09" w14:textId="77777777" w:rsidR="0067547C" w:rsidRPr="00CF28E5" w:rsidRDefault="007D2C02">
            <w:pPr>
              <w:spacing w:after="4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Estetski dotjeran. </w:t>
            </w:r>
          </w:p>
          <w:p w14:paraId="1899841A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Poruka, tekst, boje i izbor </w:t>
            </w:r>
          </w:p>
          <w:p w14:paraId="546DA233" w14:textId="77777777" w:rsidR="0067547C" w:rsidRPr="00CF28E5" w:rsidRDefault="007D2C02">
            <w:pPr>
              <w:spacing w:after="0" w:line="259" w:lineRule="auto"/>
              <w:ind w:left="25" w:right="2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slova u službi su sadržaja.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CF466AE" w14:textId="77777777" w:rsidR="0067547C" w:rsidRPr="00CF28E5" w:rsidRDefault="007D2C02">
            <w:pPr>
              <w:spacing w:after="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Kreativan, ali traži doradu u estetskom izgledu. </w:t>
            </w:r>
          </w:p>
          <w:p w14:paraId="1713E71F" w14:textId="77777777" w:rsidR="0067547C" w:rsidRPr="00CF28E5" w:rsidRDefault="007D2C02">
            <w:pPr>
              <w:spacing w:after="0" w:line="259" w:lineRule="auto"/>
              <w:ind w:left="0" w:firstLine="2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Vizualno nedovoljno prepoznatljiv.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19655CB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Nedovoljno zanimljiv. </w:t>
            </w:r>
          </w:p>
          <w:p w14:paraId="2F663C2A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Nije posve pregledan i pobuđuje </w:t>
            </w:r>
          </w:p>
          <w:p w14:paraId="001EF4F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slab interes promatrača.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EA9970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Vizualno neatraktivan. </w:t>
            </w:r>
          </w:p>
          <w:p w14:paraId="0B13D0D2" w14:textId="77777777" w:rsidR="0067547C" w:rsidRPr="00CF28E5" w:rsidRDefault="007D2C02">
            <w:pPr>
              <w:spacing w:after="0" w:line="259" w:lineRule="auto"/>
              <w:ind w:left="21" w:hanging="21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Loše izabrani tekstualni i slikovni prikazi.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3ED206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Posve bez kreativnosti. </w:t>
            </w:r>
          </w:p>
          <w:p w14:paraId="0F0BD978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Vizualno neprepoznatljiva poruka. </w:t>
            </w:r>
          </w:p>
        </w:tc>
      </w:tr>
      <w:tr w:rsidR="0067547C" w:rsidRPr="00CF28E5" w14:paraId="4164E8F4" w14:textId="77777777" w:rsidTr="00CF28E5">
        <w:trPr>
          <w:trHeight w:val="604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2D12A6" w14:textId="77777777" w:rsidR="0067547C" w:rsidRPr="00CF28E5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IZGLED  I </w:t>
            </w:r>
          </w:p>
          <w:p w14:paraId="2E31524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PRIKLADNOST PRIKAZA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2F58AC" w14:textId="77777777" w:rsidR="0067547C" w:rsidRPr="00CF28E5" w:rsidRDefault="007D2C02">
            <w:pPr>
              <w:spacing w:after="0" w:line="242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 jasna, dojmljiva, </w:t>
            </w:r>
          </w:p>
          <w:p w14:paraId="74698C42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jezgrovita, vizualno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36AEA6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 jasna, ali je estetski plakat nedovoljno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D6D4B9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 relativno jasna, nepovezana.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8AB7C72" w14:textId="77777777" w:rsidR="0067547C" w:rsidRPr="00CF28E5" w:rsidRDefault="007D2C02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 </w:t>
            </w:r>
          </w:p>
          <w:p w14:paraId="65D206F1" w14:textId="77777777" w:rsidR="0067547C" w:rsidRPr="00CF28E5" w:rsidRDefault="007D2C02">
            <w:pPr>
              <w:spacing w:after="0" w:line="259" w:lineRule="auto"/>
              <w:ind w:left="5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postoji, ali se </w:t>
            </w:r>
          </w:p>
          <w:p w14:paraId="45612A2F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razumije uz napor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9C36B9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Poruka </w:t>
            </w:r>
          </w:p>
          <w:p w14:paraId="72EC3564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nevidljiva. </w:t>
            </w:r>
          </w:p>
          <w:p w14:paraId="6AC92387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Sadržaj postera nije jasan. </w:t>
            </w:r>
          </w:p>
        </w:tc>
      </w:tr>
      <w:tr w:rsidR="0067547C" w:rsidRPr="00CF28E5" w14:paraId="6120A4E0" w14:textId="77777777" w:rsidTr="00CF28E5">
        <w:trPr>
          <w:trHeight w:val="5095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bottom"/>
          </w:tcPr>
          <w:p w14:paraId="5749BCAB" w14:textId="77777777" w:rsidR="0067547C" w:rsidRPr="00CF28E5" w:rsidRDefault="0067547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D7D8C4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CF28E5">
              <w:rPr>
                <w:sz w:val="20"/>
                <w:szCs w:val="20"/>
              </w:rPr>
              <w:t>pregledna.Lako</w:t>
            </w:r>
            <w:proofErr w:type="spellEnd"/>
            <w:r w:rsidRPr="00CF28E5">
              <w:rPr>
                <w:sz w:val="20"/>
                <w:szCs w:val="20"/>
              </w:rPr>
              <w:t xml:space="preserve"> se prati i bez prisustva </w:t>
            </w:r>
          </w:p>
          <w:p w14:paraId="6DA3BF93" w14:textId="77777777" w:rsidR="0067547C" w:rsidRPr="00CF28E5" w:rsidRDefault="007D2C0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autora. </w:t>
            </w:r>
          </w:p>
          <w:p w14:paraId="3DF96B94" w14:textId="77777777" w:rsidR="0067547C" w:rsidRPr="00CF28E5" w:rsidRDefault="007D2C02">
            <w:pPr>
              <w:spacing w:after="0" w:line="241" w:lineRule="auto"/>
              <w:ind w:left="28" w:right="22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Dobra grafika, u funkciji </w:t>
            </w:r>
          </w:p>
          <w:p w14:paraId="24A0EC4D" w14:textId="77777777" w:rsidR="0067547C" w:rsidRPr="00CF28E5" w:rsidRDefault="007D2C02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poruke. U </w:t>
            </w:r>
          </w:p>
          <w:p w14:paraId="4C961027" w14:textId="77777777" w:rsidR="0067547C" w:rsidRPr="00CF28E5" w:rsidRDefault="007D2C0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velikoj mjeri </w:t>
            </w:r>
          </w:p>
          <w:p w14:paraId="33F67B44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djeluje na svijest i </w:t>
            </w:r>
          </w:p>
          <w:p w14:paraId="11E3A40A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formiranje stavova promatrača.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518E048" w14:textId="77777777" w:rsidR="0067547C" w:rsidRPr="00CF28E5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atraktivan, </w:t>
            </w:r>
          </w:p>
          <w:p w14:paraId="06612365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sadrži previše detalja i </w:t>
            </w:r>
          </w:p>
          <w:p w14:paraId="5797891F" w14:textId="77777777" w:rsidR="0067547C" w:rsidRPr="00CF28E5" w:rsidRDefault="007D2C02">
            <w:pPr>
              <w:spacing w:after="0" w:line="259" w:lineRule="auto"/>
              <w:ind w:left="11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nepregledan </w:t>
            </w:r>
          </w:p>
          <w:p w14:paraId="6B744346" w14:textId="77777777" w:rsidR="0067547C" w:rsidRPr="00CF28E5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je. </w:t>
            </w:r>
          </w:p>
          <w:p w14:paraId="6645CC8A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Grafički dobro dizajniran uz manje </w:t>
            </w:r>
          </w:p>
          <w:p w14:paraId="1EC4AA91" w14:textId="77777777" w:rsidR="0067547C" w:rsidRPr="00CF28E5" w:rsidRDefault="007D2C0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estetske </w:t>
            </w:r>
          </w:p>
          <w:p w14:paraId="79D04DBF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dorade. Može utjecati na svijest </w:t>
            </w:r>
          </w:p>
          <w:p w14:paraId="474386C2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promatrača, ali ne trajno.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4958963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Slabo je uočljiva, </w:t>
            </w:r>
          </w:p>
          <w:p w14:paraId="77C44452" w14:textId="77777777" w:rsidR="0067547C" w:rsidRPr="00CF28E5" w:rsidRDefault="007D2C0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plakat je </w:t>
            </w:r>
          </w:p>
          <w:p w14:paraId="3F7E082F" w14:textId="77777777" w:rsidR="0067547C" w:rsidRPr="00CF28E5" w:rsidRDefault="007D2C02">
            <w:pPr>
              <w:spacing w:after="0" w:line="259" w:lineRule="auto"/>
              <w:ind w:left="4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nepregledan </w:t>
            </w:r>
          </w:p>
          <w:p w14:paraId="610CB96E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 ne </w:t>
            </w:r>
          </w:p>
          <w:p w14:paraId="4032A04E" w14:textId="77777777" w:rsidR="0067547C" w:rsidRPr="00CF28E5" w:rsidRDefault="007D2C02">
            <w:pPr>
              <w:spacing w:after="0" w:line="259" w:lineRule="auto"/>
              <w:ind w:left="18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pobuđuje </w:t>
            </w:r>
          </w:p>
          <w:p w14:paraId="713CA706" w14:textId="77777777" w:rsidR="0067547C" w:rsidRPr="00CF28E5" w:rsidRDefault="007D2C0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zanimanje </w:t>
            </w:r>
          </w:p>
          <w:p w14:paraId="3EE09774" w14:textId="77777777" w:rsidR="0067547C" w:rsidRPr="00CF28E5" w:rsidRDefault="007D2C02">
            <w:pPr>
              <w:spacing w:after="0" w:line="259" w:lineRule="auto"/>
              <w:ind w:left="6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promatrača. </w:t>
            </w:r>
          </w:p>
          <w:p w14:paraId="491F03CC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Slike i grafikoni dobro </w:t>
            </w:r>
          </w:p>
          <w:p w14:paraId="45E18DF6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odabrani, ali sadrži </w:t>
            </w:r>
          </w:p>
          <w:p w14:paraId="791002EF" w14:textId="77777777" w:rsidR="0067547C" w:rsidRPr="00CF28E5" w:rsidRDefault="007D2C02">
            <w:pPr>
              <w:spacing w:after="0" w:line="259" w:lineRule="auto"/>
              <w:ind w:left="10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nedovoljno </w:t>
            </w:r>
          </w:p>
          <w:p w14:paraId="764D9297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objašnjenje poruke. Ne djeluje na </w:t>
            </w:r>
          </w:p>
          <w:p w14:paraId="18FDB02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promatrača tako da bi </w:t>
            </w:r>
          </w:p>
          <w:p w14:paraId="575BA767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mu probudila svijest ili </w:t>
            </w:r>
          </w:p>
          <w:p w14:paraId="7231EF16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formirala stav.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AE0293" w14:textId="77777777" w:rsidR="0067547C" w:rsidRPr="00CF28E5" w:rsidRDefault="007D2C02">
            <w:pPr>
              <w:spacing w:after="0" w:line="259" w:lineRule="auto"/>
              <w:ind w:left="8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promatrača. </w:t>
            </w:r>
          </w:p>
          <w:p w14:paraId="2EA58451" w14:textId="77777777" w:rsidR="0067547C" w:rsidRPr="00CF28E5" w:rsidRDefault="007D2C02">
            <w:pPr>
              <w:spacing w:after="2" w:line="23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Djeluje nepovezano, može se </w:t>
            </w:r>
          </w:p>
          <w:p w14:paraId="1ED1D2C6" w14:textId="77777777" w:rsidR="0067547C" w:rsidRPr="00CF28E5" w:rsidRDefault="007D2C02">
            <w:pPr>
              <w:spacing w:after="2" w:line="239" w:lineRule="auto"/>
              <w:ind w:left="25" w:hanging="22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pratiti tek uz pomoć autora. </w:t>
            </w:r>
          </w:p>
          <w:p w14:paraId="728FAF82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Slike i grafikoni </w:t>
            </w:r>
          </w:p>
          <w:p w14:paraId="0D4D11EB" w14:textId="77777777" w:rsidR="0067547C" w:rsidRPr="00CF28E5" w:rsidRDefault="007D2C02">
            <w:pPr>
              <w:spacing w:after="4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djelomično točni i </w:t>
            </w:r>
          </w:p>
          <w:p w14:paraId="60B50DA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odgovarajući sadržaju. </w:t>
            </w:r>
          </w:p>
          <w:p w14:paraId="1CD9C318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Otežano se prati poruka i </w:t>
            </w:r>
          </w:p>
          <w:p w14:paraId="691E3A1F" w14:textId="77777777" w:rsidR="0067547C" w:rsidRPr="00CF28E5" w:rsidRDefault="007D2C02">
            <w:pPr>
              <w:spacing w:after="5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 ostavlja dublju </w:t>
            </w:r>
          </w:p>
          <w:p w14:paraId="47A89F43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impresiju na promatrača.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F2ABAD" w14:textId="77777777" w:rsidR="0067547C" w:rsidRPr="00CF28E5" w:rsidRDefault="007D2C02">
            <w:pPr>
              <w:spacing w:after="0" w:line="241" w:lineRule="auto"/>
              <w:ind w:left="12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Estetski i vizualno </w:t>
            </w:r>
          </w:p>
          <w:p w14:paraId="3AB0D9A0" w14:textId="77777777" w:rsidR="0067547C" w:rsidRPr="00CF28E5" w:rsidRDefault="007D2C02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nerazumljive </w:t>
            </w:r>
          </w:p>
          <w:p w14:paraId="2D99976F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kombinacije slika i teksta. </w:t>
            </w:r>
          </w:p>
          <w:p w14:paraId="78533BA9" w14:textId="77777777" w:rsidR="0067547C" w:rsidRPr="00CF28E5" w:rsidRDefault="007D2C02">
            <w:pPr>
              <w:spacing w:after="2" w:line="239" w:lineRule="auto"/>
              <w:ind w:left="17" w:hanging="17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Slike i grafikoni nisu dobro odabrani. </w:t>
            </w:r>
          </w:p>
          <w:p w14:paraId="2C24C765" w14:textId="77777777" w:rsidR="0067547C" w:rsidRPr="00CF28E5" w:rsidRDefault="007D2C02">
            <w:pPr>
              <w:spacing w:after="0" w:line="241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Nejasni su, neprilagođeni </w:t>
            </w:r>
          </w:p>
          <w:p w14:paraId="1A02310E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osnovnoj poruci ili nisu valjani. </w:t>
            </w:r>
          </w:p>
        </w:tc>
      </w:tr>
      <w:tr w:rsidR="0067547C" w:rsidRPr="00CF28E5" w14:paraId="2BD76DC2" w14:textId="77777777" w:rsidTr="00CF28E5">
        <w:trPr>
          <w:trHeight w:val="20"/>
        </w:trPr>
        <w:tc>
          <w:tcPr>
            <w:tcW w:w="1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620775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UKUPNO </w:t>
            </w:r>
          </w:p>
          <w:p w14:paraId="17C4E46E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BODOVA: 20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77C0A07" w14:textId="77777777" w:rsidR="0067547C" w:rsidRPr="00CF28E5" w:rsidRDefault="007D2C02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19 - 20 = 5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99A5FA" w14:textId="77777777" w:rsidR="0067547C" w:rsidRPr="00CF28E5" w:rsidRDefault="007D2C02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15 – 18 = 4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815657" w14:textId="77777777" w:rsidR="0067547C" w:rsidRPr="00CF28E5" w:rsidRDefault="007D2C0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10 - 14 = 3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DA1E73" w14:textId="77777777" w:rsidR="0067547C" w:rsidRPr="00CF28E5" w:rsidRDefault="007D2C02">
            <w:pPr>
              <w:spacing w:after="0" w:line="259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5 - 9 = 2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BCEE942" w14:textId="77777777" w:rsidR="0067547C" w:rsidRPr="00CF28E5" w:rsidRDefault="007D2C02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0 - 5 = 1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</w:tr>
    </w:tbl>
    <w:p w14:paraId="029A6AB8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 </w:t>
      </w:r>
    </w:p>
    <w:p w14:paraId="78FCD401" w14:textId="77777777" w:rsidR="0067547C" w:rsidRDefault="007D2C02">
      <w:pPr>
        <w:spacing w:after="81" w:line="259" w:lineRule="auto"/>
        <w:ind w:left="0" w:firstLine="0"/>
        <w:jc w:val="left"/>
      </w:pPr>
      <w:r>
        <w:t xml:space="preserve">  </w:t>
      </w:r>
    </w:p>
    <w:p w14:paraId="165E2F4B" w14:textId="77777777" w:rsidR="0067547C" w:rsidRDefault="007D2C02">
      <w:pPr>
        <w:pStyle w:val="Naslov1"/>
        <w:ind w:left="-5" w:right="6"/>
      </w:pPr>
      <w:r>
        <w:t xml:space="preserve">Ocjenjivanje istraživačkog rada učenika </w:t>
      </w:r>
    </w:p>
    <w:p w14:paraId="3648FD47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 </w:t>
      </w:r>
    </w:p>
    <w:p w14:paraId="29296D01" w14:textId="77777777" w:rsidR="0067547C" w:rsidRDefault="007D2C02">
      <w:pPr>
        <w:spacing w:after="3" w:line="259" w:lineRule="auto"/>
        <w:ind w:left="-5"/>
        <w:jc w:val="left"/>
      </w:pPr>
      <w:r>
        <w:rPr>
          <w:b/>
        </w:rPr>
        <w:t>Tablica 6</w:t>
      </w:r>
      <w:r>
        <w:t xml:space="preserve">. Vrednovanje prikupljanja podataka </w:t>
      </w:r>
    </w:p>
    <w:tbl>
      <w:tblPr>
        <w:tblStyle w:val="TableGrid"/>
        <w:tblW w:w="10207" w:type="dxa"/>
        <w:tblInd w:w="-436" w:type="dxa"/>
        <w:tblCellMar>
          <w:top w:w="130" w:type="dxa"/>
          <w:left w:w="80" w:type="dxa"/>
          <w:right w:w="43" w:type="dxa"/>
        </w:tblCellMar>
        <w:tblLook w:val="04A0" w:firstRow="1" w:lastRow="0" w:firstColumn="1" w:lastColumn="0" w:noHBand="0" w:noVBand="1"/>
      </w:tblPr>
      <w:tblGrid>
        <w:gridCol w:w="2302"/>
        <w:gridCol w:w="3794"/>
        <w:gridCol w:w="4111"/>
      </w:tblGrid>
      <w:tr w:rsidR="0067547C" w:rsidRPr="00CF28E5" w14:paraId="1C4F7B46" w14:textId="77777777" w:rsidTr="00CF28E5">
        <w:trPr>
          <w:trHeight w:val="782"/>
        </w:trPr>
        <w:tc>
          <w:tcPr>
            <w:tcW w:w="23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477B88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ELEMENTI </w:t>
            </w:r>
          </w:p>
          <w:p w14:paraId="125AE4C7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NAPISANOG </w:t>
            </w:r>
          </w:p>
          <w:p w14:paraId="44076E00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IZVJEŠĆA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13C951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E1F2807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</w:tr>
      <w:tr w:rsidR="0067547C" w:rsidRPr="00CF28E5" w14:paraId="53E78E2C" w14:textId="77777777" w:rsidTr="00CF28E5">
        <w:trPr>
          <w:trHeight w:val="271"/>
        </w:trPr>
        <w:tc>
          <w:tcPr>
            <w:tcW w:w="23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38E108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PROCJENA </w:t>
            </w:r>
            <w:r w:rsidRPr="00CF28E5">
              <w:rPr>
                <w:sz w:val="20"/>
                <w:szCs w:val="20"/>
              </w:rPr>
              <w:t xml:space="preserve"> </w:t>
            </w:r>
            <w:r w:rsidRPr="00CF28E5">
              <w:rPr>
                <w:b/>
                <w:sz w:val="20"/>
                <w:szCs w:val="20"/>
              </w:rPr>
              <w:t xml:space="preserve">KVALITETE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11DB704" w14:textId="77777777" w:rsidR="0067547C" w:rsidRPr="00CF28E5" w:rsidRDefault="007D2C02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Dijelovi istraživanja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02D664" w14:textId="77777777" w:rsidR="0067547C" w:rsidRPr="00CF28E5" w:rsidRDefault="007D2C0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Literatura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</w:tr>
      <w:tr w:rsidR="0067547C" w:rsidRPr="00CF28E5" w14:paraId="5DA12527" w14:textId="77777777" w:rsidTr="00CF28E5">
        <w:trPr>
          <w:trHeight w:val="419"/>
        </w:trPr>
        <w:tc>
          <w:tcPr>
            <w:tcW w:w="23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4611A3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Kompletno 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1F8A63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radu su prisutni svi potrebni elementi i sadržaji su u njima pravilno raspoređeni.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0CA84C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izradi izvješća korištena je i pravilno navedena literatura.  </w:t>
            </w:r>
          </w:p>
        </w:tc>
      </w:tr>
      <w:tr w:rsidR="0067547C" w:rsidRPr="00CF28E5" w14:paraId="6319F7D1" w14:textId="77777777" w:rsidTr="00CF28E5">
        <w:trPr>
          <w:trHeight w:val="584"/>
        </w:trPr>
        <w:tc>
          <w:tcPr>
            <w:tcW w:w="23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1B3632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Djelomično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0FABFC1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radu se nalaze samo neki od potrebnih elementa i nisu svi sadržaji u njima pravilno raspoređeni.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E9B33AB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izradi izvješća korištena je i literatura ali nije u potpunosti pravilno navedena.  </w:t>
            </w:r>
          </w:p>
        </w:tc>
      </w:tr>
      <w:tr w:rsidR="0067547C" w:rsidRPr="00CF28E5" w14:paraId="000E4E64" w14:textId="77777777" w:rsidTr="00CF28E5">
        <w:trPr>
          <w:trHeight w:val="499"/>
        </w:trPr>
        <w:tc>
          <w:tcPr>
            <w:tcW w:w="23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644FED0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Ništa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F0755C" w14:textId="77777777" w:rsidR="0067547C" w:rsidRPr="00CF28E5" w:rsidRDefault="007D2C02">
            <w:pPr>
              <w:spacing w:after="0" w:line="259" w:lineRule="auto"/>
              <w:ind w:left="5" w:right="33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Rad ne sadrži potrebne elemente i sadržaji nisu raspoređeni na primjeren način.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6D337BE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izradi izvješća nije korištena literatura i  nije navedena literatura ili je navedena potpuno pogrešno.  </w:t>
            </w:r>
          </w:p>
        </w:tc>
      </w:tr>
    </w:tbl>
    <w:p w14:paraId="3FE2080D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 </w:t>
      </w:r>
    </w:p>
    <w:p w14:paraId="2F4812C4" w14:textId="77777777" w:rsidR="00CF28E5" w:rsidRDefault="00CF28E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5D5BBDA1" w14:textId="6D4C9DA1" w:rsidR="0067547C" w:rsidRPr="00CF28E5" w:rsidRDefault="007D2C02" w:rsidP="00CF28E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>Tablica 7.</w:t>
      </w:r>
      <w:r>
        <w:t xml:space="preserve"> Vrednovanje rasprave  </w:t>
      </w:r>
    </w:p>
    <w:tbl>
      <w:tblPr>
        <w:tblStyle w:val="TableGrid"/>
        <w:tblW w:w="10207" w:type="dxa"/>
        <w:tblInd w:w="-436" w:type="dxa"/>
        <w:tblCellMar>
          <w:top w:w="135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2057"/>
        <w:gridCol w:w="3606"/>
        <w:gridCol w:w="4544"/>
      </w:tblGrid>
      <w:tr w:rsidR="0067547C" w:rsidRPr="00CF28E5" w14:paraId="6F1577DC" w14:textId="77777777" w:rsidTr="00CF28E5">
        <w:trPr>
          <w:trHeight w:val="674"/>
        </w:trPr>
        <w:tc>
          <w:tcPr>
            <w:tcW w:w="2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86A7FA" w14:textId="77777777" w:rsidR="0067547C" w:rsidRPr="00CF28E5" w:rsidRDefault="007D2C0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PRIKUPLJANJE I </w:t>
            </w:r>
          </w:p>
          <w:p w14:paraId="7FE6D72A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OBRADA </w:t>
            </w:r>
          </w:p>
          <w:p w14:paraId="55D9730C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REZULTATA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1F78E4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6D7B06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</w:tr>
      <w:tr w:rsidR="0067547C" w:rsidRPr="00CF28E5" w14:paraId="59C23A52" w14:textId="77777777" w:rsidTr="00CF28E5">
        <w:trPr>
          <w:trHeight w:val="148"/>
        </w:trPr>
        <w:tc>
          <w:tcPr>
            <w:tcW w:w="2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A4153B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PROCJENA </w:t>
            </w:r>
            <w:r w:rsidRPr="00CF28E5">
              <w:rPr>
                <w:sz w:val="20"/>
                <w:szCs w:val="20"/>
              </w:rPr>
              <w:t xml:space="preserve"> </w:t>
            </w:r>
            <w:r w:rsidRPr="00CF28E5">
              <w:rPr>
                <w:b/>
                <w:sz w:val="20"/>
                <w:szCs w:val="20"/>
              </w:rPr>
              <w:t xml:space="preserve">KVALITETE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CF37E6" w14:textId="77777777" w:rsidR="0067547C" w:rsidRPr="00CF28E5" w:rsidRDefault="007D2C02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Bilježenje prikupljenih podataka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A046A1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Organiziranje i prikaz prikupljenih podataka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</w:tr>
      <w:tr w:rsidR="0067547C" w:rsidRPr="00CF28E5" w14:paraId="0D31B726" w14:textId="77777777" w:rsidTr="00CF28E5">
        <w:trPr>
          <w:trHeight w:val="1288"/>
        </w:trPr>
        <w:tc>
          <w:tcPr>
            <w:tcW w:w="2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443F99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Kompletno 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4898F6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Zabilježeni su  i obrađeni svi odgovarajući podatci (sistematizirano, jasno prikazana samo opažanja,  mjerne jedinice i odgovarajućim brojem decimalnih mjesta, srednja vrijednost, postoci…). </w:t>
            </w:r>
          </w:p>
        </w:tc>
        <w:tc>
          <w:tcPr>
            <w:tcW w:w="4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21010B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Podaci su jasno prikazani za interpretaciju (tablice, oznake, imenovane kolone, mjerne jedinice u kolonama ili redovima, a ne iza svakog podatka, grafikoni s naslovom i objašnjenjima, numerirani, mjerne jedinice...). </w:t>
            </w:r>
          </w:p>
        </w:tc>
      </w:tr>
      <w:tr w:rsidR="0067547C" w:rsidRPr="00CF28E5" w14:paraId="2CA212A0" w14:textId="77777777" w:rsidTr="00CF28E5">
        <w:trPr>
          <w:trHeight w:val="671"/>
        </w:trPr>
        <w:tc>
          <w:tcPr>
            <w:tcW w:w="2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4BF077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Djelomično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54EE45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Zabilježen i obrađen je samo dio podataka, nisu jasno odvojena zapažanja od zaključaka, neusklađeno, samo dio ili bez mjernih jedinica. </w:t>
            </w:r>
          </w:p>
        </w:tc>
        <w:tc>
          <w:tcPr>
            <w:tcW w:w="4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045B0F3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Prikupljeni i obrađeni podatci su prezentirani, ali bez organizacije, tablice i oznaka… </w:t>
            </w:r>
          </w:p>
        </w:tc>
      </w:tr>
      <w:tr w:rsidR="0067547C" w:rsidRPr="00CF28E5" w14:paraId="23A0DF40" w14:textId="77777777" w:rsidTr="00CF28E5">
        <w:trPr>
          <w:trHeight w:val="873"/>
        </w:trPr>
        <w:tc>
          <w:tcPr>
            <w:tcW w:w="20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0B14E61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Ništa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D18B94E" w14:textId="77777777" w:rsidR="0067547C" w:rsidRPr="00CF28E5" w:rsidRDefault="007D2C02">
            <w:pPr>
              <w:spacing w:after="0" w:line="259" w:lineRule="auto"/>
              <w:ind w:left="5" w:right="43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Nisu zabilježeni odgovarajući podaci, a prikupljeni podaci nisu obrađeni ili ima većih grešaka u obradi.  </w:t>
            </w:r>
          </w:p>
        </w:tc>
        <w:tc>
          <w:tcPr>
            <w:tcW w:w="4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89A58E" w14:textId="77777777" w:rsidR="0067547C" w:rsidRPr="00CF28E5" w:rsidRDefault="007D2C02">
            <w:pPr>
              <w:spacing w:after="0" w:line="259" w:lineRule="auto"/>
              <w:ind w:left="0" w:right="3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Prikupljeni i obrađeni podatci nisu prikazani ili nisu primjereni   (neuredno, nečitko, nema tablice, neprimjeren papir, išarano, neoznačeno ili krivo označeno). </w:t>
            </w:r>
          </w:p>
        </w:tc>
      </w:tr>
    </w:tbl>
    <w:p w14:paraId="6DA16999" w14:textId="77777777" w:rsidR="0067547C" w:rsidRDefault="007D2C02">
      <w:pPr>
        <w:spacing w:after="76" w:line="259" w:lineRule="auto"/>
        <w:ind w:left="0" w:firstLine="0"/>
        <w:jc w:val="left"/>
      </w:pPr>
      <w:r>
        <w:t xml:space="preserve">  </w:t>
      </w:r>
    </w:p>
    <w:p w14:paraId="645CFA22" w14:textId="77777777" w:rsidR="0067547C" w:rsidRDefault="007D2C02">
      <w:pPr>
        <w:spacing w:after="3" w:line="259" w:lineRule="auto"/>
        <w:ind w:left="-5"/>
        <w:jc w:val="left"/>
      </w:pPr>
      <w:r>
        <w:rPr>
          <w:b/>
        </w:rPr>
        <w:t>Tablica 8.</w:t>
      </w:r>
      <w:r>
        <w:t xml:space="preserve"> Vrednovanje zaključaka samog rada </w:t>
      </w:r>
    </w:p>
    <w:tbl>
      <w:tblPr>
        <w:tblStyle w:val="TableGrid"/>
        <w:tblW w:w="10207" w:type="dxa"/>
        <w:tblInd w:w="-436" w:type="dxa"/>
        <w:tblCellMar>
          <w:top w:w="130" w:type="dxa"/>
          <w:left w:w="80" w:type="dxa"/>
          <w:right w:w="35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3402"/>
      </w:tblGrid>
      <w:tr w:rsidR="0067547C" w:rsidRPr="00CF28E5" w14:paraId="70C5A79A" w14:textId="77777777" w:rsidTr="00CF28E5">
        <w:trPr>
          <w:trHeight w:val="266"/>
        </w:trPr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F4C563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RASPRAVA I ZAKLJUČAK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455B68" w14:textId="77777777" w:rsidR="0067547C" w:rsidRPr="00CF28E5" w:rsidRDefault="007D2C02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9D0629A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A635BCE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  </w:t>
            </w:r>
          </w:p>
        </w:tc>
      </w:tr>
      <w:tr w:rsidR="0067547C" w:rsidRPr="00CF28E5" w14:paraId="234FA09E" w14:textId="77777777" w:rsidTr="00CF28E5">
        <w:trPr>
          <w:trHeight w:val="414"/>
        </w:trPr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9BBC0DE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PROCJENA </w:t>
            </w:r>
            <w:r w:rsidRPr="00CF28E5">
              <w:rPr>
                <w:sz w:val="20"/>
                <w:szCs w:val="20"/>
              </w:rPr>
              <w:t xml:space="preserve"> </w:t>
            </w:r>
            <w:r w:rsidRPr="00CF28E5">
              <w:rPr>
                <w:b/>
                <w:sz w:val="20"/>
                <w:szCs w:val="20"/>
              </w:rPr>
              <w:t xml:space="preserve">KVALITETE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E303A6" w14:textId="77777777" w:rsidR="0067547C" w:rsidRPr="00CF28E5" w:rsidRDefault="007D2C02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Rasprava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0FF2F0" w14:textId="77777777" w:rsidR="0067547C" w:rsidRPr="00CF28E5" w:rsidRDefault="007D2C02">
            <w:pPr>
              <w:spacing w:after="0" w:line="259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Zaključak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E7AFCA" w14:textId="77777777" w:rsidR="0067547C" w:rsidRPr="00CF28E5" w:rsidRDefault="007D2C0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>Vrednovanje praktičnog rada i dobivenih rezultata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</w:tr>
      <w:tr w:rsidR="0067547C" w:rsidRPr="00CF28E5" w14:paraId="3AE464C3" w14:textId="77777777" w:rsidTr="00CF28E5">
        <w:trPr>
          <w:trHeight w:val="1303"/>
        </w:trPr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D184C5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Kompletno 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DF5C52" w14:textId="77777777" w:rsidR="0067547C" w:rsidRPr="00CF28E5" w:rsidRDefault="007D2C02">
            <w:pPr>
              <w:spacing w:after="0" w:line="259" w:lineRule="auto"/>
              <w:ind w:left="1" w:right="2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raspravi su komentirani svi dobiveni rezultati i grafikoni koji su prikazani u istraživanju. 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E59F10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Ispravan zaključak na temelju točne interpretacije rezultata uz teorijsko objašnjenje i ponekad podatke iz literature 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B140A85" w14:textId="77777777" w:rsidR="0067547C" w:rsidRPr="00CF28E5" w:rsidRDefault="007D2C02">
            <w:pPr>
              <w:spacing w:after="0" w:line="259" w:lineRule="auto"/>
              <w:ind w:left="5" w:right="36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Komentiran je sam proces rada i rezultati uz isticanje ograničenja, slabosti ili grešaka. Predložene su promjene koje bi poboljšale sljedeće istraživanje. </w:t>
            </w:r>
          </w:p>
        </w:tc>
      </w:tr>
      <w:tr w:rsidR="0067547C" w:rsidRPr="00CF28E5" w14:paraId="6B53DB07" w14:textId="77777777" w:rsidTr="00CF28E5">
        <w:trPr>
          <w:trHeight w:val="1097"/>
        </w:trPr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FA5B83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Djelomično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95A627" w14:textId="77777777" w:rsidR="0067547C" w:rsidRPr="00CF28E5" w:rsidRDefault="007D2C02">
            <w:pPr>
              <w:spacing w:after="2" w:line="239" w:lineRule="auto"/>
              <w:ind w:left="1" w:right="1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raspravi je komentiran samo dio podataka prikupljenih </w:t>
            </w:r>
          </w:p>
          <w:p w14:paraId="6113FFC8" w14:textId="77777777" w:rsidR="0067547C" w:rsidRPr="00CF28E5" w:rsidRDefault="007D2C02">
            <w:pPr>
              <w:spacing w:after="0" w:line="259" w:lineRule="auto"/>
              <w:ind w:left="1" w:right="4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istraživanjem i prikazanih u rezultatima.  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487EC9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Zaključak je samo djelomice valjan ili napisan ili nema teorijsko objašnjenja 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34CAC6" w14:textId="77777777" w:rsidR="0067547C" w:rsidRPr="00CF28E5" w:rsidRDefault="007D2C02">
            <w:pPr>
              <w:spacing w:after="0" w:line="259" w:lineRule="auto"/>
              <w:ind w:left="5" w:right="12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Komentiran je proces rada i rezultati, ali nedostaje uočavanje nekih nedostataka i vidljivih grešaka i slabosti. Nema prijedloga za poboljšanje budućeg istraživanja.  </w:t>
            </w:r>
          </w:p>
        </w:tc>
      </w:tr>
      <w:tr w:rsidR="0067547C" w:rsidRPr="00CF28E5" w14:paraId="513BC44A" w14:textId="77777777" w:rsidTr="00CF28E5">
        <w:trPr>
          <w:trHeight w:val="622"/>
        </w:trPr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06983A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b/>
                <w:sz w:val="20"/>
                <w:szCs w:val="20"/>
              </w:rPr>
              <w:t xml:space="preserve">Ništa </w:t>
            </w:r>
            <w:r w:rsidRPr="00CF2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0AA624" w14:textId="77777777" w:rsidR="0067547C" w:rsidRPr="00CF28E5" w:rsidRDefault="007D2C02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U raspravi uopće nisu korišteni rezultati prikupljeni istraživanjem.  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E9467FB" w14:textId="77777777" w:rsidR="0067547C" w:rsidRPr="00CF28E5" w:rsidRDefault="007D2C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Zaključak krivo tumači rezultate ili ga nema </w:t>
            </w:r>
          </w:p>
        </w:tc>
        <w:tc>
          <w:tcPr>
            <w:tcW w:w="34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E65C4CC" w14:textId="77777777" w:rsidR="0067547C" w:rsidRPr="00CF28E5" w:rsidRDefault="007D2C02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CF28E5">
              <w:rPr>
                <w:sz w:val="20"/>
                <w:szCs w:val="20"/>
              </w:rPr>
              <w:t xml:space="preserve">Komentiranje istraživanja je površno i uočene su nebitne stvari umjesto bitnih. </w:t>
            </w:r>
          </w:p>
        </w:tc>
      </w:tr>
    </w:tbl>
    <w:p w14:paraId="7CE62039" w14:textId="77777777" w:rsidR="0067547C" w:rsidRDefault="007D2C02">
      <w:pPr>
        <w:spacing w:after="59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65F0BCEA" w14:textId="77777777" w:rsidR="00CF28E5" w:rsidRDefault="00CF28E5">
      <w:pPr>
        <w:spacing w:after="160" w:line="259" w:lineRule="auto"/>
        <w:ind w:left="0" w:firstLine="0"/>
        <w:jc w:val="left"/>
        <w:rPr>
          <w:b/>
          <w:i/>
          <w:color w:val="4F81BD"/>
        </w:rPr>
      </w:pPr>
      <w:r>
        <w:rPr>
          <w:b/>
          <w:i/>
          <w:color w:val="4F81BD"/>
        </w:rPr>
        <w:br w:type="page"/>
      </w:r>
    </w:p>
    <w:p w14:paraId="7A2A25D6" w14:textId="4A8F96D0" w:rsidR="0067547C" w:rsidRDefault="007D2C02" w:rsidP="00CF28E5">
      <w:pPr>
        <w:spacing w:after="108"/>
        <w:ind w:left="-5" w:right="6"/>
        <w:jc w:val="left"/>
      </w:pPr>
      <w:r>
        <w:rPr>
          <w:b/>
          <w:i/>
          <w:color w:val="4F81BD"/>
        </w:rPr>
        <w:lastRenderedPageBreak/>
        <w:t xml:space="preserve">Upute za izradu plakata, domaćih zadaća, seminarskih radova, prezentacija, praktičnih radova </w:t>
      </w:r>
    </w:p>
    <w:p w14:paraId="3DFA6ECA" w14:textId="77777777" w:rsidR="0067547C" w:rsidRDefault="007D2C02">
      <w:pPr>
        <w:pStyle w:val="Naslov1"/>
        <w:spacing w:after="236" w:line="259" w:lineRule="auto"/>
        <w:ind w:left="-5"/>
      </w:pPr>
      <w:r>
        <w:t xml:space="preserve">IZRADA PLAKATA  </w:t>
      </w:r>
    </w:p>
    <w:p w14:paraId="4B791286" w14:textId="77777777" w:rsidR="0067547C" w:rsidRDefault="007D2C02">
      <w:pPr>
        <w:spacing w:after="97" w:line="361" w:lineRule="auto"/>
        <w:ind w:left="-5" w:right="-5"/>
      </w:pPr>
      <w:r>
        <w:rPr>
          <w:sz w:val="24"/>
        </w:rPr>
        <w:t xml:space="preserve">Plakati se izrađuju na </w:t>
      </w:r>
      <w:proofErr w:type="spellStart"/>
      <w:r>
        <w:rPr>
          <w:sz w:val="24"/>
        </w:rPr>
        <w:t>hamer</w:t>
      </w:r>
      <w:proofErr w:type="spellEnd"/>
      <w:r>
        <w:rPr>
          <w:sz w:val="24"/>
        </w:rPr>
        <w:t xml:space="preserve"> papiru standardne veličine. Učenicima se prepušta na volju grafičko oblikovanje plakata čime do izražaja dolazi njihova kreativnost.  </w:t>
      </w:r>
    </w:p>
    <w:p w14:paraId="7EC88208" w14:textId="77777777" w:rsidR="0067547C" w:rsidRDefault="007D2C02">
      <w:pPr>
        <w:spacing w:after="97" w:line="361" w:lineRule="auto"/>
        <w:ind w:left="-5" w:right="-5"/>
      </w:pPr>
      <w:r>
        <w:rPr>
          <w:sz w:val="24"/>
        </w:rPr>
        <w:t xml:space="preserve">Plakati su informativnog karaktera, stoga moraju udovoljavati osnovnim zahtjevima: jasno prikazana poruka, preglednost i laka čitljivost te mogućnost izvlačenja glavne ideje i bez nazočnosti autora plakata.  </w:t>
      </w:r>
    </w:p>
    <w:p w14:paraId="1B5EE67E" w14:textId="5A552571" w:rsidR="0067547C" w:rsidRDefault="007D2C02" w:rsidP="00CF28E5">
      <w:pPr>
        <w:spacing w:after="97" w:line="361" w:lineRule="auto"/>
        <w:ind w:left="-5" w:right="-5"/>
      </w:pPr>
      <w:r>
        <w:rPr>
          <w:sz w:val="24"/>
        </w:rPr>
        <w:t xml:space="preserve">Eventualni grafički prikazi (krivulje, tablice, slike) moraju biti označene (vidi prethodno seminarske radove).  Plakat mora imati jasno istaknuto i čitljivo ime i prezime autora, razred, školsku godinu </w:t>
      </w:r>
      <w:proofErr w:type="spellStart"/>
      <w:r>
        <w:rPr>
          <w:sz w:val="24"/>
        </w:rPr>
        <w:t>iime</w:t>
      </w:r>
      <w:proofErr w:type="spellEnd"/>
      <w:r>
        <w:rPr>
          <w:sz w:val="24"/>
        </w:rPr>
        <w:t xml:space="preserve"> i prezime predmetne nastavnice. Ovi se podatci (u obliku kartice) postavljaju ispod naslova plakata.  </w:t>
      </w:r>
    </w:p>
    <w:p w14:paraId="22BD27E6" w14:textId="77777777" w:rsidR="0067547C" w:rsidRDefault="007D2C02">
      <w:pPr>
        <w:ind w:left="-5"/>
      </w:pPr>
      <w:r>
        <w:rPr>
          <w:b/>
          <w:i/>
          <w:color w:val="4F81BD"/>
        </w:rPr>
        <w:t>SEMINARSKI RADOVI:</w:t>
      </w:r>
      <w:r>
        <w:t xml:space="preserve"> predaju se u pisanom obliku na papiru formata A4. Pišu se koristeći fontove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Tahoma</w:t>
      </w:r>
      <w:proofErr w:type="spellEnd"/>
      <w:r>
        <w:t xml:space="preserve"> ili </w:t>
      </w:r>
      <w:proofErr w:type="spellStart"/>
      <w:r>
        <w:t>Verdana</w:t>
      </w:r>
      <w:proofErr w:type="spellEnd"/>
      <w:r>
        <w:t xml:space="preserve">, veličine 12 piksela, tekst u proredu 1,5  </w:t>
      </w:r>
    </w:p>
    <w:p w14:paraId="4DB057E7" w14:textId="77777777" w:rsidR="0067547C" w:rsidRDefault="007D2C02">
      <w:pPr>
        <w:spacing w:after="80" w:line="259" w:lineRule="auto"/>
        <w:ind w:left="-5"/>
        <w:jc w:val="left"/>
      </w:pPr>
      <w:r>
        <w:t xml:space="preserve">Naslovna stranica </w:t>
      </w:r>
    </w:p>
    <w:p w14:paraId="01291F59" w14:textId="77777777" w:rsidR="0067547C" w:rsidRDefault="007D2C02">
      <w:pPr>
        <w:ind w:left="-5"/>
      </w:pPr>
      <w:r>
        <w:t xml:space="preserve">Na vrhu stranice:                                          IME ŠKOLE  </w:t>
      </w:r>
    </w:p>
    <w:p w14:paraId="21A4586D" w14:textId="77777777" w:rsidR="0067547C" w:rsidRDefault="007D2C02">
      <w:pPr>
        <w:spacing w:after="80" w:line="259" w:lineRule="auto"/>
        <w:ind w:left="-5"/>
        <w:jc w:val="left"/>
      </w:pPr>
      <w:r>
        <w:t xml:space="preserve">Na sredini stranice:                                    NAZIV TEME </w:t>
      </w:r>
    </w:p>
    <w:p w14:paraId="38E0FED4" w14:textId="77777777" w:rsidR="0067547C" w:rsidRDefault="007D2C02">
      <w:pPr>
        <w:spacing w:after="80" w:line="259" w:lineRule="auto"/>
        <w:ind w:left="-5"/>
        <w:jc w:val="left"/>
      </w:pPr>
      <w:r>
        <w:t xml:space="preserve">                                                                 (SEMINARSKI RAD) </w:t>
      </w:r>
    </w:p>
    <w:p w14:paraId="2A9CD6F5" w14:textId="77777777" w:rsidR="0067547C" w:rsidRDefault="007D2C02">
      <w:pPr>
        <w:spacing w:after="75" w:line="259" w:lineRule="auto"/>
        <w:ind w:left="-5"/>
        <w:jc w:val="left"/>
      </w:pPr>
      <w:r>
        <w:t xml:space="preserve"> IME I PREZIME, RAZRED </w:t>
      </w:r>
    </w:p>
    <w:p w14:paraId="5DEF3F2E" w14:textId="77777777" w:rsidR="0067547C" w:rsidRDefault="007D2C02">
      <w:pPr>
        <w:spacing w:after="3" w:line="331" w:lineRule="auto"/>
        <w:ind w:left="-5" w:right="4491"/>
        <w:jc w:val="left"/>
      </w:pPr>
      <w:r>
        <w:t xml:space="preserve">Na dnu stranice:           IME I PREZIME MENTORA                                               šk. god. 2023./2024. </w:t>
      </w:r>
    </w:p>
    <w:p w14:paraId="3E57C12C" w14:textId="77777777" w:rsidR="0067547C" w:rsidRDefault="007D2C02">
      <w:pPr>
        <w:ind w:left="-5"/>
      </w:pPr>
      <w:r>
        <w:t xml:space="preserve">Poglavlja moraju biti strukturirana na sljedeći način: </w:t>
      </w:r>
    </w:p>
    <w:p w14:paraId="479A7952" w14:textId="77777777" w:rsidR="0067547C" w:rsidRDefault="007D2C02">
      <w:pPr>
        <w:numPr>
          <w:ilvl w:val="0"/>
          <w:numId w:val="2"/>
        </w:numPr>
        <w:ind w:hanging="215"/>
      </w:pPr>
      <w:r>
        <w:t xml:space="preserve">UVOD (u kojem se ukratko obrazlaže glavna ideja rada i zašto je izabrana određena tema). </w:t>
      </w:r>
    </w:p>
    <w:p w14:paraId="0C2D0B72" w14:textId="77777777" w:rsidR="0067547C" w:rsidRDefault="007D2C02">
      <w:pPr>
        <w:numPr>
          <w:ilvl w:val="0"/>
          <w:numId w:val="2"/>
        </w:numPr>
        <w:ind w:hanging="215"/>
      </w:pPr>
      <w:r>
        <w:t xml:space="preserve">RAZRADA TEME (poglavlja i </w:t>
      </w:r>
      <w:proofErr w:type="spellStart"/>
      <w:r>
        <w:t>potpoglavlja</w:t>
      </w:r>
      <w:proofErr w:type="spellEnd"/>
      <w:r>
        <w:t xml:space="preserve"> označena ovisno o potrebama rada). </w:t>
      </w:r>
    </w:p>
    <w:p w14:paraId="371CC0EC" w14:textId="77777777" w:rsidR="0067547C" w:rsidRDefault="007D2C02">
      <w:pPr>
        <w:numPr>
          <w:ilvl w:val="0"/>
          <w:numId w:val="2"/>
        </w:numPr>
        <w:ind w:hanging="215"/>
      </w:pPr>
      <w:r>
        <w:t xml:space="preserve">ZAKLJUČAK (što se može zaključiti iz teme). </w:t>
      </w:r>
    </w:p>
    <w:p w14:paraId="6521F386" w14:textId="77777777" w:rsidR="0067547C" w:rsidRDefault="007D2C02">
      <w:pPr>
        <w:numPr>
          <w:ilvl w:val="0"/>
          <w:numId w:val="2"/>
        </w:numPr>
        <w:ind w:hanging="215"/>
      </w:pPr>
      <w:r>
        <w:t xml:space="preserve">POPIS LITERATURE (na sljedeći način: </w:t>
      </w:r>
      <w:proofErr w:type="spellStart"/>
      <w:r>
        <w:t>Kešina</w:t>
      </w:r>
      <w:proofErr w:type="spellEnd"/>
      <w:r>
        <w:t xml:space="preserve"> Ivan: Ekološka etika i </w:t>
      </w:r>
      <w:proofErr w:type="spellStart"/>
      <w:r>
        <w:t>Jonasov</w:t>
      </w:r>
      <w:proofErr w:type="spellEnd"/>
      <w:r>
        <w:t xml:space="preserve"> princip odgovornosti, </w:t>
      </w:r>
    </w:p>
    <w:p w14:paraId="62885B0E" w14:textId="77777777" w:rsidR="0067547C" w:rsidRDefault="007D2C02">
      <w:pPr>
        <w:spacing w:after="8"/>
        <w:ind w:left="-5"/>
      </w:pPr>
      <w:r>
        <w:t xml:space="preserve">                                                                                Filozofska istraživanja, god. 23., sv. 4., str. 1111-1127, </w:t>
      </w:r>
    </w:p>
    <w:p w14:paraId="241A2033" w14:textId="77777777" w:rsidR="0067547C" w:rsidRDefault="007D2C02">
      <w:pPr>
        <w:spacing w:after="3" w:line="259" w:lineRule="auto"/>
        <w:ind w:left="-5"/>
        <w:jc w:val="left"/>
      </w:pPr>
      <w:r>
        <w:t xml:space="preserve">Zagreb, 2003.) </w:t>
      </w:r>
    </w:p>
    <w:p w14:paraId="799E24C8" w14:textId="1626501C" w:rsidR="0067547C" w:rsidRDefault="007D2C02" w:rsidP="00CF28E5">
      <w:pPr>
        <w:ind w:left="-5"/>
      </w:pPr>
      <w:r>
        <w:t xml:space="preserve">Ukoliko ima slika i tablica, one trebaju biti pravilno označene i u tekstu treba biti označeno što određena slika ili tablica prikazuje.                                                               </w:t>
      </w:r>
    </w:p>
    <w:p w14:paraId="42F5FF26" w14:textId="77777777" w:rsidR="0067547C" w:rsidRDefault="007D2C02">
      <w:pPr>
        <w:spacing w:line="357" w:lineRule="auto"/>
        <w:ind w:left="-5"/>
      </w:pPr>
      <w:r>
        <w:rPr>
          <w:b/>
          <w:i/>
          <w:color w:val="4F81BD"/>
        </w:rPr>
        <w:t>PRAKTIČNI RADOVI:</w:t>
      </w:r>
      <w:r>
        <w:t xml:space="preserve"> učenici izvode samostalno kada za to postoji pribor, ponekad će biti zadani neki praktični rad povezan sa svakodnevnim životom. Učenici predaju praktični rad na papiru formata A4.  </w:t>
      </w:r>
    </w:p>
    <w:p w14:paraId="724A1D42" w14:textId="77777777" w:rsidR="0067547C" w:rsidRDefault="007D2C02">
      <w:pPr>
        <w:spacing w:after="75" w:line="259" w:lineRule="auto"/>
        <w:ind w:left="0" w:firstLine="0"/>
        <w:jc w:val="left"/>
      </w:pPr>
      <w:r>
        <w:t xml:space="preserve">  </w:t>
      </w:r>
    </w:p>
    <w:p w14:paraId="20515F9E" w14:textId="77777777" w:rsidR="0067547C" w:rsidRDefault="007D2C02">
      <w:pPr>
        <w:spacing w:after="81" w:line="259" w:lineRule="auto"/>
        <w:ind w:left="-5"/>
        <w:jc w:val="left"/>
      </w:pPr>
      <w:r>
        <w:t xml:space="preserve">Na vrhu stranice:     IME I PREZIME  </w:t>
      </w:r>
    </w:p>
    <w:p w14:paraId="6CCE06F0" w14:textId="77777777" w:rsidR="0067547C" w:rsidRDefault="007D2C02">
      <w:pPr>
        <w:ind w:left="-5"/>
      </w:pPr>
      <w:r>
        <w:t xml:space="preserve">Ispod:                         NASLOV PRAKTIČNOG RADA </w:t>
      </w:r>
    </w:p>
    <w:p w14:paraId="36ED1D86" w14:textId="77777777" w:rsidR="0067547C" w:rsidRDefault="007D2C02">
      <w:pPr>
        <w:spacing w:after="80" w:line="259" w:lineRule="auto"/>
        <w:ind w:left="0" w:firstLine="0"/>
        <w:jc w:val="left"/>
      </w:pPr>
      <w:r>
        <w:t xml:space="preserve">  </w:t>
      </w:r>
    </w:p>
    <w:p w14:paraId="41926CBB" w14:textId="77777777" w:rsidR="0067547C" w:rsidRDefault="007D2C02">
      <w:pPr>
        <w:spacing w:after="117"/>
        <w:ind w:left="-5"/>
      </w:pPr>
      <w:r>
        <w:lastRenderedPageBreak/>
        <w:t xml:space="preserve">Praktični rad treba sadržavati :  </w:t>
      </w:r>
    </w:p>
    <w:p w14:paraId="29620D9D" w14:textId="77777777" w:rsidR="0067547C" w:rsidRDefault="007D2C02">
      <w:pPr>
        <w:numPr>
          <w:ilvl w:val="0"/>
          <w:numId w:val="3"/>
        </w:numPr>
        <w:spacing w:after="122"/>
        <w:ind w:firstLine="180"/>
      </w:pPr>
      <w:r>
        <w:t xml:space="preserve">Pribor i kemikalije (koji se koristi prilikom izvođenja) </w:t>
      </w:r>
    </w:p>
    <w:p w14:paraId="31B1050C" w14:textId="77777777" w:rsidR="0067547C" w:rsidRDefault="007D2C02">
      <w:pPr>
        <w:numPr>
          <w:ilvl w:val="0"/>
          <w:numId w:val="3"/>
        </w:numPr>
        <w:spacing w:after="122"/>
        <w:ind w:firstLine="180"/>
      </w:pPr>
      <w:r>
        <w:t xml:space="preserve">Opis rada (opisati tijek izvođenja eksperimenta)  </w:t>
      </w:r>
    </w:p>
    <w:p w14:paraId="6F1B5BFF" w14:textId="77777777" w:rsidR="0067547C" w:rsidRDefault="007D2C02">
      <w:pPr>
        <w:numPr>
          <w:ilvl w:val="0"/>
          <w:numId w:val="3"/>
        </w:numPr>
        <w:spacing w:after="117"/>
        <w:ind w:firstLine="180"/>
      </w:pPr>
      <w:r>
        <w:t xml:space="preserve">Crtež (skica aparature za izvođenje pokusa) </w:t>
      </w:r>
    </w:p>
    <w:p w14:paraId="07A54026" w14:textId="77777777" w:rsidR="0067547C" w:rsidRDefault="007D2C02">
      <w:pPr>
        <w:numPr>
          <w:ilvl w:val="0"/>
          <w:numId w:val="3"/>
        </w:numPr>
        <w:spacing w:after="122"/>
        <w:ind w:firstLine="180"/>
      </w:pPr>
      <w:r>
        <w:t xml:space="preserve">Rezultati (prikazani tablično i/ili grafički) </w:t>
      </w:r>
    </w:p>
    <w:p w14:paraId="6CAC8DDC" w14:textId="436221A6" w:rsidR="0067547C" w:rsidRDefault="007D2C02" w:rsidP="00CF28E5">
      <w:pPr>
        <w:numPr>
          <w:ilvl w:val="0"/>
          <w:numId w:val="3"/>
        </w:numPr>
        <w:spacing w:after="0" w:line="331" w:lineRule="auto"/>
        <w:ind w:firstLine="180"/>
      </w:pPr>
      <w:r>
        <w:t xml:space="preserve">Zaključak (što zaključujemo iz izvedenog praktičnog rada i sa čime ga i kako možemo povezati) Praktični rad se ocjenjuje po elementima i kriterijima za svaku nastavnu temu posebno. </w:t>
      </w:r>
    </w:p>
    <w:p w14:paraId="32CB2B48" w14:textId="77777777" w:rsidR="0067547C" w:rsidRDefault="007D2C02">
      <w:pPr>
        <w:ind w:left="-5"/>
      </w:pPr>
      <w:r>
        <w:rPr>
          <w:b/>
          <w:i/>
          <w:color w:val="4F81BD"/>
        </w:rPr>
        <w:t xml:space="preserve">PREZENTACIJE </w:t>
      </w:r>
      <w:r>
        <w:t xml:space="preserve">u Power </w:t>
      </w:r>
      <w:proofErr w:type="spellStart"/>
      <w:r>
        <w:t>Pointu</w:t>
      </w:r>
      <w:proofErr w:type="spellEnd"/>
      <w:r>
        <w:t xml:space="preserve"> učenici sami izrađuju i izlažu, a teme mogu biti ponuđene ili ih mogu samostalno odabrati. </w:t>
      </w:r>
    </w:p>
    <w:p w14:paraId="68115B65" w14:textId="1859CF95" w:rsidR="0067547C" w:rsidRDefault="007D2C02" w:rsidP="00CF28E5">
      <w:pPr>
        <w:spacing w:after="126" w:line="357" w:lineRule="auto"/>
        <w:ind w:left="-5"/>
      </w:pPr>
      <w:r>
        <w:t>Ocjena iz prezentacije temelji se na kvaliteti sadržaja u prezentaciji, izrade prezentacije, izlaganju prezentacije i pr</w:t>
      </w:r>
      <w:r w:rsidR="00CF28E5">
        <w:t>e</w:t>
      </w:r>
      <w:r>
        <w:t xml:space="preserve">ma potrebi izradi radnih listića (ili neke druge vrste zadatka za ponavljanje). </w:t>
      </w:r>
    </w:p>
    <w:p w14:paraId="7CEC2B4C" w14:textId="77777777" w:rsidR="0067547C" w:rsidRDefault="007D2C02">
      <w:pPr>
        <w:pStyle w:val="Naslov1"/>
        <w:ind w:left="-5" w:right="6"/>
      </w:pPr>
      <w:r>
        <w:t xml:space="preserve">Utvrđivanje zaključne  godišnje  ocjene </w:t>
      </w:r>
    </w:p>
    <w:p w14:paraId="2AC1F2A6" w14:textId="09494672" w:rsidR="0067547C" w:rsidRDefault="007D2C02" w:rsidP="00CF28E5">
      <w:pPr>
        <w:spacing w:after="202" w:line="360" w:lineRule="auto"/>
        <w:ind w:left="-5"/>
      </w:pPr>
      <w:r>
        <w:t xml:space="preserve">Utvrđivanje zaključne godišnje ocjene (sukladno zakonskim propisima) nije aritmetička sredina ocjena upisanih u </w:t>
      </w:r>
      <w:proofErr w:type="spellStart"/>
      <w:r>
        <w:t>ocjensku</w:t>
      </w:r>
      <w:proofErr w:type="spellEnd"/>
      <w:r>
        <w:t xml:space="preserve">  rešetku Imenika. Zaključna godišnja ocjena proizlazi iz cjelogodišnjeg rada kod kuće i na satu te pokazane usvojenosti sadržaja kao i primjene znanja. Zaključna ocjena odražava ono što je učenik dominantno pokazao u vrednovanju naučenoga u pojedinim elementima, ali i znanja i vještine procijenjene u vrednovanju kao učenje i za učenje. Zaključna se ocjena izvodi uzimajući u obzir težinu (</w:t>
      </w:r>
      <w:r>
        <w:rPr>
          <w:i/>
        </w:rPr>
        <w:t>ponder</w:t>
      </w:r>
      <w:r>
        <w:t xml:space="preserve">) pojedinoga elementa ocjenjivanja. Svaki od dva elementa ocjenjivanja sudjeluje ravnopravno u izvođenju zaključne ocjene. </w:t>
      </w:r>
      <w:r>
        <w:rPr>
          <w:b/>
        </w:rPr>
        <w:t>Sve sastavnice moraju biti pozitivne,</w:t>
      </w:r>
      <w:r>
        <w:t xml:space="preserve"> jer se u suprotnom smatra da učenik nije savladao sve potrebne nastavne sadržaje. Negativne ocjene iz usmenih i pisanih provjera mogu se ispravljati tijekom cijele školske godine (u pravilu što prije). Svi učenici imaju pravo uvida u sve provjere, a svaka ocjena će im biti obrazložena javno na nastavnom satu. </w:t>
      </w:r>
    </w:p>
    <w:sectPr w:rsidR="0067547C">
      <w:footerReference w:type="even" r:id="rId7"/>
      <w:footerReference w:type="default" r:id="rId8"/>
      <w:footerReference w:type="first" r:id="rId9"/>
      <w:pgSz w:w="11905" w:h="16840"/>
      <w:pgMar w:top="1426" w:right="1411" w:bottom="1456" w:left="141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9709" w14:textId="77777777" w:rsidR="00D03CE8" w:rsidRDefault="00D03CE8">
      <w:pPr>
        <w:spacing w:after="0" w:line="240" w:lineRule="auto"/>
      </w:pPr>
      <w:r>
        <w:separator/>
      </w:r>
    </w:p>
  </w:endnote>
  <w:endnote w:type="continuationSeparator" w:id="0">
    <w:p w14:paraId="5D162B52" w14:textId="77777777" w:rsidR="00D03CE8" w:rsidRDefault="00D0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EA23" w14:textId="77777777" w:rsidR="0067547C" w:rsidRDefault="007D2C02">
    <w:pPr>
      <w:spacing w:after="0" w:line="259" w:lineRule="auto"/>
      <w:ind w:left="0"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00A2FFC" w14:textId="77777777" w:rsidR="0067547C" w:rsidRDefault="007D2C0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0164" w14:textId="77777777" w:rsidR="0067547C" w:rsidRDefault="007D2C02">
    <w:pPr>
      <w:spacing w:after="0" w:line="259" w:lineRule="auto"/>
      <w:ind w:left="0"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C0CC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3DB46CE" w14:textId="77777777" w:rsidR="0067547C" w:rsidRDefault="007D2C0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504A" w14:textId="77777777" w:rsidR="0067547C" w:rsidRDefault="007D2C02">
    <w:pPr>
      <w:spacing w:after="0" w:line="259" w:lineRule="auto"/>
      <w:ind w:left="0" w:right="3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86AE500" w14:textId="77777777" w:rsidR="0067547C" w:rsidRDefault="007D2C0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AC65" w14:textId="77777777" w:rsidR="00D03CE8" w:rsidRDefault="00D03CE8">
      <w:pPr>
        <w:spacing w:after="0" w:line="240" w:lineRule="auto"/>
      </w:pPr>
      <w:r>
        <w:separator/>
      </w:r>
    </w:p>
  </w:footnote>
  <w:footnote w:type="continuationSeparator" w:id="0">
    <w:p w14:paraId="2F4D1EFF" w14:textId="77777777" w:rsidR="00D03CE8" w:rsidRDefault="00D0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201A"/>
    <w:multiLevelType w:val="hybridMultilevel"/>
    <w:tmpl w:val="9DB2388A"/>
    <w:lvl w:ilvl="0" w:tplc="73E0E52C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CCC70">
      <w:start w:val="1"/>
      <w:numFmt w:val="lowerLetter"/>
      <w:lvlText w:val="%2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C456E">
      <w:start w:val="1"/>
      <w:numFmt w:val="lowerRoman"/>
      <w:lvlText w:val="%3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E6F7A">
      <w:start w:val="1"/>
      <w:numFmt w:val="decimal"/>
      <w:lvlText w:val="%4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C3DC2">
      <w:start w:val="1"/>
      <w:numFmt w:val="lowerLetter"/>
      <w:lvlText w:val="%5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4DB1C">
      <w:start w:val="1"/>
      <w:numFmt w:val="lowerRoman"/>
      <w:lvlText w:val="%6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41C4C">
      <w:start w:val="1"/>
      <w:numFmt w:val="decimal"/>
      <w:lvlText w:val="%7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06324">
      <w:start w:val="1"/>
      <w:numFmt w:val="lowerLetter"/>
      <w:lvlText w:val="%8"/>
      <w:lvlJc w:val="left"/>
      <w:pPr>
        <w:ind w:left="6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2E918">
      <w:start w:val="1"/>
      <w:numFmt w:val="lowerRoman"/>
      <w:lvlText w:val="%9"/>
      <w:lvlJc w:val="left"/>
      <w:pPr>
        <w:ind w:left="7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BB27E3"/>
    <w:multiLevelType w:val="hybridMultilevel"/>
    <w:tmpl w:val="CCC4FE7E"/>
    <w:lvl w:ilvl="0" w:tplc="EDC667BC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8E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61B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C52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64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27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E04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8D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20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C19D1"/>
    <w:multiLevelType w:val="hybridMultilevel"/>
    <w:tmpl w:val="1C6819B6"/>
    <w:lvl w:ilvl="0" w:tplc="C0202176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2243E8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281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2056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C2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18EA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C559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2BE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09F9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478923">
    <w:abstractNumId w:val="1"/>
  </w:num>
  <w:num w:numId="2" w16cid:durableId="409425448">
    <w:abstractNumId w:val="0"/>
  </w:num>
  <w:num w:numId="3" w16cid:durableId="14197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7C"/>
    <w:rsid w:val="004D4496"/>
    <w:rsid w:val="0067547C"/>
    <w:rsid w:val="007D2C02"/>
    <w:rsid w:val="009C0CCC"/>
    <w:rsid w:val="00A871B0"/>
    <w:rsid w:val="00CF28E5"/>
    <w:rsid w:val="00D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0E5C"/>
  <w15:docId w15:val="{4659F9C1-A252-4D8B-A8C7-A237135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8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87" w:line="250" w:lineRule="auto"/>
      <w:ind w:left="10" w:hanging="10"/>
      <w:outlineLvl w:val="0"/>
    </w:pPr>
    <w:rPr>
      <w:rFonts w:ascii="Calibri" w:eastAsia="Calibri" w:hAnsi="Calibri" w:cs="Calibri"/>
      <w:b/>
      <w:i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Martina Radnić</cp:lastModifiedBy>
  <cp:revision>2</cp:revision>
  <dcterms:created xsi:type="dcterms:W3CDTF">2024-12-22T14:01:00Z</dcterms:created>
  <dcterms:modified xsi:type="dcterms:W3CDTF">2024-12-22T14:01:00Z</dcterms:modified>
</cp:coreProperties>
</file>