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7B30" w14:textId="77777777" w:rsidR="00B81D7B" w:rsidRPr="00033B81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ELEMENTI 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 VREDNOVANJA UČENIKA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lang w:val="en-US" w:eastAsia="hr-HR"/>
        </w:rPr>
        <w:t> </w:t>
      </w:r>
    </w:p>
    <w:p w14:paraId="2985AF1D" w14:textId="6A9E8E03" w:rsidR="00DF609A" w:rsidRPr="00B81D7B" w:rsidRDefault="00B81D7B" w:rsidP="0003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jezik</w:t>
      </w:r>
    </w:p>
    <w:p w14:paraId="089BA59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562CFC61" w14:textId="77777777" w:rsidR="00B81D7B" w:rsidRPr="00033B81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16DB039C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B264080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5855D9F" w14:textId="77777777" w:rsidR="00B81D7B" w:rsidRPr="00033B81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033B81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58655E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3EBED00" w14:textId="77777777" w:rsidR="00B81D7B" w:rsidRPr="00033B81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4CF000C6" w14:textId="77777777" w:rsidR="00B81D7B" w:rsidRPr="00033B81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2E5A9BB9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6514E258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6D3C3783" w14:textId="77777777" w:rsidR="00B81D7B" w:rsidRPr="00033B81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033B81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3A2A8BD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D4446B9" w14:textId="77777777" w:rsidR="00B81D7B" w:rsidRPr="00033B81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0F59EBD8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7B97FA2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72622C3C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B47F774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2ECE82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592A676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608E09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D9D1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6FA25B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429F2FE7" w14:textId="77777777" w:rsidR="00F57E49" w:rsidRPr="00033B81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6FFD782C" w14:textId="77777777" w:rsidR="00B81D7B" w:rsidRPr="00033B81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033B81">
        <w:rPr>
          <w:rFonts w:ascii="Book Antiqua" w:eastAsia="Times New Roman" w:hAnsi="Book Antiqua" w:cs="Times New Roman"/>
          <w:lang w:eastAsia="hr-HR"/>
        </w:rPr>
        <w:t>može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033B81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9F8263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FDF247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E868E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B22D58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26571F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78D191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1AC9C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AFE1D8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033B81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1C06F4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E7AEF4F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033B81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033B81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6D3B79B8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033B81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1DB987C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719986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29CE729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033B81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00F6D1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033B81">
        <w:rPr>
          <w:rFonts w:ascii="Book Antiqua" w:eastAsia="Times New Roman" w:hAnsi="Book Antiqua" w:cs="Times New Roman"/>
          <w:lang w:eastAsia="hr-HR"/>
        </w:rPr>
        <w:t>.</w:t>
      </w:r>
      <w:r w:rsidRPr="00033B81">
        <w:rPr>
          <w:rFonts w:ascii="Book Antiqua" w:eastAsia="Times New Roman" w:hAnsi="Book Antiqua" w:cs="Times New Roman"/>
          <w:lang w:eastAsia="hr-HR"/>
        </w:rPr>
        <w:t>  </w:t>
      </w:r>
    </w:p>
    <w:p w14:paraId="1AD7E6F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67C457C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033B81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7268B3DA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033B81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5C8995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6BB0AFFE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45CA55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21402DC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)… </w:t>
      </w:r>
    </w:p>
    <w:p w14:paraId="3628510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43B871E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F74D6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B61BDD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FBBBA6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5FEA626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DCDB56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7B4FBC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2C909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033B81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033B81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033B81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9B47FC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C9787C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69427B29" w14:textId="35D71075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367BCAF5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033B81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4625E488" w14:textId="4731104C" w:rsidR="00B81D7B" w:rsidRPr="00033B81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033B81">
        <w:rPr>
          <w:rFonts w:ascii="Book Antiqua" w:eastAsia="Times New Roman" w:hAnsi="Book Antiqua" w:cs="Times New Roman"/>
          <w:lang w:eastAsia="hr-HR"/>
        </w:rPr>
        <w:t xml:space="preserve">e </w:t>
      </w:r>
      <w:r w:rsidRPr="00033B81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033B81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19FF4A13" w14:textId="77777777" w:rsidR="00033B81" w:rsidRPr="00033B81" w:rsidRDefault="00033B81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6BD12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odličan – 91-100%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E88AF5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vrlo dobar – 78-90%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2CBBE31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dobar -  62-77%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F03C99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033B81">
        <w:rPr>
          <w:rFonts w:ascii="Book Antiqua" w:eastAsia="Times New Roman" w:hAnsi="Book Antiqua" w:cs="Times New Roman"/>
          <w:lang w:eastAsia="hr-HR"/>
        </w:rPr>
        <w:t>0</w:t>
      </w:r>
      <w:r w:rsidRPr="00033B81">
        <w:rPr>
          <w:rFonts w:ascii="Book Antiqua" w:eastAsia="Times New Roman" w:hAnsi="Book Antiqua" w:cs="Times New Roman"/>
          <w:lang w:eastAsia="hr-HR"/>
        </w:rPr>
        <w:t>-61%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F587BD9" w14:textId="77777777" w:rsidR="00B81D7B" w:rsidRPr="00033B81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nedovoljan - manje od 50%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093E1D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6B741CD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2EDEE9C" w14:textId="77777777" w:rsidR="00123DD1" w:rsidRPr="00CD5E50" w:rsidRDefault="00123DD1" w:rsidP="00123DD1">
      <w:pPr>
        <w:spacing w:after="0" w:line="240" w:lineRule="auto"/>
        <w:rPr>
          <w:rFonts w:ascii="Book Antiqua" w:eastAsia="Times New Roman" w:hAnsi="Book Antiqua" w:cs="Times New Roman"/>
          <w:b/>
          <w:lang w:eastAsia="hr-HR"/>
        </w:rPr>
      </w:pPr>
      <w:r w:rsidRPr="00CD5E50">
        <w:rPr>
          <w:rFonts w:ascii="Book Antiqua" w:eastAsia="Times New Roman" w:hAnsi="Book Antiqua" w:cs="Times New Roman"/>
          <w:b/>
          <w:lang w:eastAsia="hr-HR"/>
        </w:rPr>
        <w:lastRenderedPageBreak/>
        <w:t>4.razred</w:t>
      </w:r>
    </w:p>
    <w:p w14:paraId="3CE7B9E1" w14:textId="77777777" w:rsidR="00123DD1" w:rsidRDefault="00123DD1" w:rsidP="00123DD1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00123DD1" w14:paraId="0F0E8859" w14:textId="77777777" w:rsidTr="00997830">
        <w:trPr>
          <w:trHeight w:val="51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20D2B319" w14:textId="77777777" w:rsidR="00123DD1" w:rsidRPr="00CD5E50" w:rsidRDefault="00123DD1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4E2D8F10" w14:textId="77777777" w:rsidR="00123DD1" w:rsidRDefault="00123DD1" w:rsidP="0099783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44D62F81" w14:textId="77777777" w:rsidR="00123DD1" w:rsidRDefault="00123DD1" w:rsidP="0099783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67E947C5" w14:textId="77777777" w:rsidR="00123DD1" w:rsidRDefault="00123DD1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 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B733D95" w14:textId="77777777" w:rsidR="00123DD1" w:rsidRDefault="00123DD1" w:rsidP="0099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3DD1" w14:paraId="00F23212" w14:textId="77777777" w:rsidTr="00997830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3B9184B1" w14:textId="77777777" w:rsidR="00123DD1" w:rsidRDefault="00123DD1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9C4348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lno odgovara na kraća pitanja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, povezuje upute s radnjama i slikovnim prikazima. Griješi rijetko te eventualne greške sam ispravlja.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CDF7D8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u gotovo svim aktivnostima. Samostalno odgovara na pitanja razumijevanja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te tečno  ponavlja ključne rečenice iz teksta pritom oponašajući intonaciju.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AA1FBD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razmjenjuje naučene i vlastite rečenice s drugom osobom postavljajući vlastita (jednostavna) i naučena pitanja i dajući vlastite i naučene odgovore (</w:t>
            </w:r>
            <w:proofErr w:type="spellStart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?). Vokabular je usvojio u potpunosti, a u izražavanju je samostalan s elementima kreativnosti. Prepoznaje priliku za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082AE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rijetke pogreške zapisuje riječi i rečenice koje proizlaze iz aktivnosti. Od naučenih elemenata samostalno stvara nove rečenice. Greške uglavnom uočava sam, a ispravlja ih u potpunosti samostalno.</w:t>
            </w:r>
          </w:p>
        </w:tc>
      </w:tr>
      <w:tr w:rsidR="00123DD1" w14:paraId="6E775F8A" w14:textId="77777777" w:rsidTr="00997830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66777C62" w14:textId="77777777" w:rsidR="00123DD1" w:rsidRDefault="00123DD1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EB9D03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Uz povremenu pomoć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sa radnjama i slikovnim prikazima. Ponekad griješi, no eventualne greške sam ispravlja.</w:t>
            </w:r>
          </w:p>
          <w:p w14:paraId="39F34020" w14:textId="77777777" w:rsidR="00123DD1" w:rsidRDefault="00123DD1" w:rsidP="0099783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3EFE2C4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DB5C8E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?) te ponavlja ključne rečenice iz teksta. Uz povremene pogreške uspješno povezuje pisani i izgovoreni oblik riječi prilikom čitanja s razumijevanjem. Ponekad griješi,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AAE3E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razmjenjuje naučene i vlastite rečenice s drugom osobom postavljajući vlastita (jednostavna) i naučena pitanja i dajući vlastite i naučene odgovore (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B67A0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14:paraId="40433C91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00123DD1" w14:paraId="125A1AB4" w14:textId="77777777" w:rsidTr="00997830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74991B4E" w14:textId="77777777" w:rsidR="00123DD1" w:rsidRDefault="00123DD1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B96803" w14:textId="77777777" w:rsidR="00123DD1" w:rsidRDefault="00123DD1" w:rsidP="0099783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(pri slušanju) u manje zahtjevnim aktivnostima. Uz česte pogreške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zvučne upute s radnjama ili slikovnim prikazima. U radu mu 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D80B7D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u manje zahtjevnim aktivnostima. Uz česte pogreške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 te češće reagira neverbalno nego verbalno. Uz česte greške povezuje pisani i izgovoreni oblik riječi te mu je u 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23D906E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skroman, a izražavanje i odgovaranje uz čestu pomoć učitelja. Izražava se uglavnom na poticaj te uz čestu pomoć učitelja.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Ispravlja se uz poticaj učitelja, r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ijetko sam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A9385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00123DD1" w14:paraId="6641EDBD" w14:textId="77777777" w:rsidTr="00997830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25BF2683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ovoljan </w:t>
            </w:r>
          </w:p>
          <w:p w14:paraId="31352F21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05DE006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C683A9F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59DA395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B9938FC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02BFBAF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2631DC6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F7A0D6C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861AF91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6992484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C1AC9CD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4ABC7BE3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BE99911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BA206B5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1E805F3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D391DF6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33F2250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8141688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5B10D1D" w14:textId="77777777" w:rsidR="00123DD1" w:rsidRDefault="00123DD1" w:rsidP="00997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nedovoljan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50E3BC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jelomično pokazuje razumijevanje o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tematike (pri slušanju), no tek nakon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pojednostavljenja i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 Sudjeluje samo u dijelu aktivnosti zbog nedovoljno usvojenog vokabulara. Uz puno grešaka odgovara na jednostavna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teško prati upute te povezuje slikovne prikaze s radnjama. Potrebna mu je stalna potpora učitelja.</w:t>
            </w:r>
          </w:p>
          <w:p w14:paraId="2E3D60BD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3B50A68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35CDFCB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D024870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BA1B46C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59374DE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4F73620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tematike (pri slušanju) niti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pojednostavljenja i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manjem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dijelu aktivnosti zbog nedovoljno usvoj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enog vokabulara.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odgovara na jednostavna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teško pra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ti upute i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povezuje slikovne prikaze s radnjama. Potrebna mu je stalna potpora učitelja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E43C6C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Dj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elomično pokazuje razumijevanje o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tematike nakon dodatnih pojašnjenja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 Uz stalne pogreške odgovara na manji dio pitanja razumijevanja pročitanog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 radu.</w:t>
            </w:r>
          </w:p>
          <w:p w14:paraId="10EECA10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3CA7E96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7A6711DC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F252F2A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08F3D0B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225A039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78805A49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6F148979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1EAC78B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razumije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snovnu poruku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kratkog i jednostavnog teksta poznate tematike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učitelja. Ne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dgovara na veći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dio pitanja razumijevanja pročitanog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 radu.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F5D838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stalnu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bazičan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 xml:space="preserve">na poticaj te uz stalnu pomoć učitelja. Ima poteškoća u izgovoru specifičnih glasova engleskog jezika jer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otežano uočava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razliku u odnosu na hrvatski jezik. Greške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a ispravlja uz poticaj i model učitelja.</w:t>
            </w:r>
          </w:p>
          <w:p w14:paraId="4074A314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5A112BA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F5848F5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8F39B40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4979B39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72AC3A8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EA0D7BA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B80D04A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7C378EE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1031854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razmjenjuje lakše rečenice s drugom osobom postavljajući naučena pitanja i dajući naučene odgovore. V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jako siromašan.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velikih 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poteškoća u izgovoru specifičnih glasova engleskog jezika. Greške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ne ispravlja ih niti uz poticaj i model učitelja.</w:t>
            </w:r>
          </w:p>
          <w:p w14:paraId="4EC92E80" w14:textId="77777777" w:rsidR="00123DD1" w:rsidRDefault="00123DD1" w:rsidP="0099783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9B221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piše jednostavne rečenice na temelju aktivnosti koje su u potpunosti strukturirane. Kod zapisivanja riječi i rečenica griješi u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slovima s jasnom kao i manje jasnom vezom na hrvatskom i engleskom jeziku. Greške ne uočava, a kod ispravljanja mu je potrebna stalna pomoć učitelja. </w:t>
            </w:r>
          </w:p>
          <w:p w14:paraId="6A03565B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1D14CE02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22FDA40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0D49394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362E75CC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F69F591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0EFE8914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5DD9018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2FEDBBAA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4E454585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5288D436" w14:textId="77777777" w:rsidR="00123DD1" w:rsidRDefault="00123DD1" w:rsidP="0099783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Ne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piše jednostavne rečenice na temelju aktivnosti koj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 su u potpunosti strukturirane niti uz stalnu pomoć učitelja.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Kod zapisivanja riječi i rečenica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puno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griješi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.Greške ne uočava i ne  ispravlja ih niti uz stalnu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pomoć učitelja.</w:t>
            </w:r>
          </w:p>
        </w:tc>
      </w:tr>
    </w:tbl>
    <w:p w14:paraId="0A4A4880" w14:textId="77777777" w:rsidR="00123DD1" w:rsidRDefault="00123DD1" w:rsidP="00123DD1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35CEBEDF" w14:textId="77777777" w:rsidR="00E223EF" w:rsidRDefault="00E223EF" w:rsidP="00E223EF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67B6C289" w14:textId="56B6ACE4" w:rsidR="00DF609A" w:rsidRPr="00E223EF" w:rsidRDefault="00DF609A" w:rsidP="00E223E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DF609A">
        <w:rPr>
          <w:b/>
        </w:rPr>
        <w:t>U slučaju online nastave, postignuća učenika će se vredno</w:t>
      </w:r>
      <w:r w:rsidR="006F4D61">
        <w:rPr>
          <w:b/>
        </w:rPr>
        <w:t>vati prema elementima vrednovanj</w:t>
      </w:r>
      <w:r w:rsidR="003D7819">
        <w:rPr>
          <w:b/>
        </w:rPr>
        <w:t>a u redovnoj nastavi</w:t>
      </w:r>
      <w:r w:rsidR="006F4D61">
        <w:rPr>
          <w:b/>
        </w:rPr>
        <w:t xml:space="preserve">. </w:t>
      </w:r>
      <w:r w:rsidR="00544246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>
        <w:rPr>
          <w:b/>
        </w:rPr>
        <w:t>audiozapis</w:t>
      </w:r>
      <w:proofErr w:type="spellEnd"/>
      <w:r w:rsidR="00544246">
        <w:rPr>
          <w:b/>
        </w:rPr>
        <w:t xml:space="preserve"> čitanja i prepričavanja, a usmeno ispitivanje će se provoditi </w:t>
      </w:r>
      <w:proofErr w:type="spellStart"/>
      <w:r w:rsidR="00544246">
        <w:rPr>
          <w:b/>
        </w:rPr>
        <w:t>videopozivom</w:t>
      </w:r>
      <w:proofErr w:type="spellEnd"/>
      <w:r w:rsidR="00544246">
        <w:rPr>
          <w:b/>
        </w:rPr>
        <w:t>.</w:t>
      </w:r>
      <w:r w:rsidR="00544246" w:rsidRPr="00544246">
        <w:rPr>
          <w:b/>
        </w:rPr>
        <w:t xml:space="preserve"> </w:t>
      </w:r>
      <w:r w:rsidR="00544246">
        <w:rPr>
          <w:b/>
        </w:rPr>
        <w:t>Također će se vrednovati i aktivnost učenika, tj. njihova prisutnost u virtualnoj učionici i pravovremenost u izvršavanju njihovih obveza.</w:t>
      </w:r>
    </w:p>
    <w:sectPr w:rsidR="00DF609A" w:rsidRPr="00E223EF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BC51" w14:textId="77777777" w:rsidR="00130BB1" w:rsidRDefault="00130BB1">
      <w:pPr>
        <w:spacing w:after="0" w:line="240" w:lineRule="auto"/>
      </w:pPr>
      <w:r>
        <w:separator/>
      </w:r>
    </w:p>
  </w:endnote>
  <w:endnote w:type="continuationSeparator" w:id="0">
    <w:p w14:paraId="15109C20" w14:textId="77777777" w:rsidR="00130BB1" w:rsidRDefault="0013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E7ECFEE" w14:textId="77777777" w:rsidTr="50961400">
      <w:tc>
        <w:tcPr>
          <w:tcW w:w="5133" w:type="dxa"/>
        </w:tcPr>
        <w:p w14:paraId="07E40E1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52FDA002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66F05F24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51FBADDC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17B9" w14:textId="77777777" w:rsidR="00130BB1" w:rsidRDefault="00130BB1">
      <w:pPr>
        <w:spacing w:after="0" w:line="240" w:lineRule="auto"/>
      </w:pPr>
      <w:r>
        <w:separator/>
      </w:r>
    </w:p>
  </w:footnote>
  <w:footnote w:type="continuationSeparator" w:id="0">
    <w:p w14:paraId="77A8613E" w14:textId="77777777" w:rsidR="00130BB1" w:rsidRDefault="0013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10FE0DC8" w14:textId="77777777" w:rsidTr="50961400">
      <w:tc>
        <w:tcPr>
          <w:tcW w:w="5133" w:type="dxa"/>
        </w:tcPr>
        <w:p w14:paraId="00BB72BB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322D13AD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06589FFB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7D636637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365128">
    <w:abstractNumId w:val="1"/>
  </w:num>
  <w:num w:numId="2" w16cid:durableId="595015249">
    <w:abstractNumId w:val="2"/>
  </w:num>
  <w:num w:numId="3" w16cid:durableId="827743499">
    <w:abstractNumId w:val="4"/>
  </w:num>
  <w:num w:numId="4" w16cid:durableId="511334919">
    <w:abstractNumId w:val="3"/>
  </w:num>
  <w:num w:numId="5" w16cid:durableId="8428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33B81"/>
    <w:rsid w:val="00040376"/>
    <w:rsid w:val="00051884"/>
    <w:rsid w:val="000632F5"/>
    <w:rsid w:val="00086270"/>
    <w:rsid w:val="000B780D"/>
    <w:rsid w:val="00123DD1"/>
    <w:rsid w:val="00130BB1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E1F4C"/>
    <w:rsid w:val="00327191"/>
    <w:rsid w:val="003420CC"/>
    <w:rsid w:val="003A221A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D0303"/>
    <w:rsid w:val="006F4D61"/>
    <w:rsid w:val="00704DBB"/>
    <w:rsid w:val="0070753F"/>
    <w:rsid w:val="00723EE3"/>
    <w:rsid w:val="00753D66"/>
    <w:rsid w:val="0082674F"/>
    <w:rsid w:val="008554D8"/>
    <w:rsid w:val="00941C26"/>
    <w:rsid w:val="00AD044A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5E95"/>
    <w:rsid w:val="00CB0889"/>
    <w:rsid w:val="00CD5E50"/>
    <w:rsid w:val="00DC0A19"/>
    <w:rsid w:val="00DE5F55"/>
    <w:rsid w:val="00DF609A"/>
    <w:rsid w:val="00E14BFE"/>
    <w:rsid w:val="00E223EF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F1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2024-12-22T13:29:00Z</dcterms:created>
  <dcterms:modified xsi:type="dcterms:W3CDTF">2024-12-22T13:29:00Z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